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E6107" w14:textId="19C13CAB" w:rsidR="00EE38C4" w:rsidRPr="00EE38C4" w:rsidRDefault="00EE38C4" w:rsidP="00EE38C4">
      <w:pPr>
        <w:spacing w:after="0" w:line="240" w:lineRule="auto"/>
        <w:ind w:left="313" w:right="303" w:hanging="10"/>
        <w:jc w:val="center"/>
        <w:rPr>
          <w:b/>
        </w:rPr>
      </w:pPr>
      <w:r w:rsidRPr="00EE38C4">
        <w:rPr>
          <w:b/>
        </w:rPr>
        <w:br/>
      </w:r>
      <w:r w:rsidRPr="00EE38C4">
        <w:rPr>
          <w:b/>
          <w:bCs/>
        </w:rPr>
        <w:t>«ҚАЗАҚСТАН ӨҢІРЛЕРІНІҢ ЭКОНОМИКАЛЫҚ ЖӘНЕ ӘЛЕУМЕТТІК ДАМУЫНЫҢ ЖАҢА КӨКЖИ</w:t>
      </w:r>
      <w:r w:rsidR="007F72F2">
        <w:rPr>
          <w:b/>
          <w:bCs/>
          <w:lang w:val="kk-KZ"/>
        </w:rPr>
        <w:t>ЕКТЕРІ</w:t>
      </w:r>
      <w:r w:rsidRPr="00EE38C4">
        <w:rPr>
          <w:b/>
          <w:bCs/>
        </w:rPr>
        <w:t>»</w:t>
      </w:r>
    </w:p>
    <w:p w14:paraId="7C405985" w14:textId="0BF6E524" w:rsidR="00EE38C4" w:rsidRDefault="00EE38C4" w:rsidP="00EE38C4">
      <w:pPr>
        <w:spacing w:after="0" w:line="240" w:lineRule="auto"/>
        <w:ind w:left="313" w:right="303" w:hanging="10"/>
        <w:jc w:val="center"/>
        <w:rPr>
          <w:b/>
          <w:lang w:val="kk-KZ"/>
        </w:rPr>
      </w:pPr>
      <w:r w:rsidRPr="00EE38C4">
        <w:rPr>
          <w:b/>
        </w:rPr>
        <w:t>2025 жылға арналған жас сарапшыларды қолдау бағдарламасы туралы</w:t>
      </w:r>
      <w:r w:rsidRPr="00EE38C4">
        <w:rPr>
          <w:b/>
          <w:bCs/>
        </w:rPr>
        <w:t xml:space="preserve"> ЕРЕЖЕ</w:t>
      </w:r>
      <w:r w:rsidRPr="00EE38C4">
        <w:rPr>
          <w:b/>
        </w:rPr>
        <w:br/>
      </w:r>
    </w:p>
    <w:p w14:paraId="717D2E52" w14:textId="6F19BA27" w:rsidR="00EE38C4" w:rsidRPr="00EE38C4" w:rsidRDefault="00EE38C4" w:rsidP="00EE38C4">
      <w:pPr>
        <w:spacing w:after="0" w:line="240" w:lineRule="auto"/>
        <w:ind w:left="313" w:right="303" w:hanging="10"/>
        <w:jc w:val="center"/>
        <w:rPr>
          <w:b/>
        </w:rPr>
      </w:pPr>
      <w:r w:rsidRPr="00EE38C4">
        <w:rPr>
          <w:b/>
        </w:rPr>
        <w:t>РММ «Қазақстан Республикасы</w:t>
      </w:r>
      <w:r>
        <w:rPr>
          <w:b/>
          <w:lang w:val="kk-KZ"/>
        </w:rPr>
        <w:t>ның</w:t>
      </w:r>
      <w:r w:rsidRPr="00EE38C4">
        <w:rPr>
          <w:b/>
        </w:rPr>
        <w:t xml:space="preserve"> Президенті жанындағы Қазақстан</w:t>
      </w:r>
      <w:r>
        <w:rPr>
          <w:b/>
          <w:lang w:val="kk-KZ"/>
        </w:rPr>
        <w:t>ның</w:t>
      </w:r>
      <w:r w:rsidRPr="00EE38C4">
        <w:rPr>
          <w:b/>
        </w:rPr>
        <w:t xml:space="preserve"> стратегиялық зерттеулер институты»</w:t>
      </w:r>
    </w:p>
    <w:p w14:paraId="3278CE89" w14:textId="77777777" w:rsidR="000F6487" w:rsidRDefault="000F6487" w:rsidP="000F6487">
      <w:pPr>
        <w:spacing w:after="0" w:line="240" w:lineRule="auto"/>
        <w:ind w:left="313" w:right="0" w:hanging="10"/>
        <w:jc w:val="center"/>
        <w:rPr>
          <w:b/>
        </w:rPr>
      </w:pPr>
    </w:p>
    <w:p w14:paraId="5B59D900" w14:textId="237D6BAC" w:rsidR="001F24ED" w:rsidRDefault="00655928" w:rsidP="000F6487">
      <w:pPr>
        <w:spacing w:after="0" w:line="240" w:lineRule="auto"/>
        <w:ind w:left="313" w:right="0" w:hanging="10"/>
        <w:jc w:val="center"/>
        <w:rPr>
          <w:b/>
        </w:rPr>
      </w:pPr>
      <w:r>
        <w:rPr>
          <w:b/>
        </w:rPr>
        <w:t>1. Жалпы ережелер</w:t>
      </w:r>
    </w:p>
    <w:p w14:paraId="1D986F4B" w14:textId="77777777" w:rsidR="000F6487" w:rsidRDefault="000F6487" w:rsidP="000F6487">
      <w:pPr>
        <w:spacing w:after="0" w:line="240" w:lineRule="auto"/>
        <w:ind w:left="313" w:right="0" w:hanging="10"/>
        <w:jc w:val="center"/>
      </w:pPr>
    </w:p>
    <w:p w14:paraId="20E6B583" w14:textId="3820C224" w:rsidR="001F24ED" w:rsidRDefault="00655928" w:rsidP="000F6487">
      <w:pPr>
        <w:numPr>
          <w:ilvl w:val="0"/>
          <w:numId w:val="1"/>
        </w:numPr>
        <w:spacing w:after="0" w:line="240" w:lineRule="auto"/>
        <w:ind w:right="45"/>
      </w:pPr>
      <w:r>
        <w:t xml:space="preserve">«Қазақстан Республикасының Президенті жанындағы Қазақстанның стратегиялық зерттеулер институты» </w:t>
      </w:r>
      <w:r w:rsidR="009F60C0">
        <w:rPr>
          <w:lang w:val="kk-KZ"/>
        </w:rPr>
        <w:t>Р</w:t>
      </w:r>
      <w:r>
        <w:t xml:space="preserve">ММ </w:t>
      </w:r>
      <w:r w:rsidR="00EE38C4">
        <w:t xml:space="preserve">Жас </w:t>
      </w:r>
      <w:r>
        <w:t>сарапшыларды қолдау бағдарламасы туралы осы Ережесі (бұдан әрі – Ереже) «</w:t>
      </w:r>
      <w:r w:rsidR="00EE38C4" w:rsidRPr="00EE38C4">
        <w:t>Қазақстан өңірлерінің экономикалық және әлеуметтік дамуының жаңа көкжиегі»</w:t>
      </w:r>
      <w:r>
        <w:t xml:space="preserve"> жас сарапшыларды қолдау бағдарламасын (бұдан әрі – Бағдарлама) ұйымдастыру мен іске асырудың ашықтығын қамтамасыз ету үшін Қазақстан Республикасының заңнамасына сәйкес әзірленді.</w:t>
      </w:r>
    </w:p>
    <w:p w14:paraId="4DCE1444" w14:textId="236C5091" w:rsidR="001F24ED" w:rsidRDefault="00655928" w:rsidP="000F6487">
      <w:pPr>
        <w:numPr>
          <w:ilvl w:val="1"/>
          <w:numId w:val="1"/>
        </w:numPr>
        <w:spacing w:after="0" w:line="240" w:lineRule="auto"/>
        <w:ind w:left="0" w:right="45" w:firstLine="0"/>
      </w:pPr>
      <w:r>
        <w:t>Бағдарламаның мақсаты</w:t>
      </w:r>
      <w:r w:rsidR="00171213">
        <w:rPr>
          <w:lang w:val="kk-KZ"/>
        </w:rPr>
        <w:t>:</w:t>
      </w:r>
      <w:r>
        <w:t xml:space="preserve"> отандық жас зерттеушілердің сарапшылық және ғылыми-зерттеу саласындағы бәсекеге қабілеттілігін дамыта отырып, қоғамдық ғылымдар саласында зерттеулер жүргізуіне қолдау көрсету.</w:t>
      </w:r>
    </w:p>
    <w:p w14:paraId="75EC5EF3" w14:textId="77777777" w:rsidR="001F24ED" w:rsidRDefault="00655928" w:rsidP="000F6487">
      <w:pPr>
        <w:numPr>
          <w:ilvl w:val="1"/>
          <w:numId w:val="1"/>
        </w:numPr>
        <w:spacing w:after="0" w:line="240" w:lineRule="auto"/>
        <w:ind w:left="0" w:right="45" w:firstLine="0"/>
      </w:pPr>
      <w:r>
        <w:t>Бағдарламаның міндеттері:</w:t>
      </w:r>
    </w:p>
    <w:p w14:paraId="08037FD9" w14:textId="06FE2666" w:rsidR="001F24ED" w:rsidRDefault="00171213" w:rsidP="000F6487">
      <w:pPr>
        <w:numPr>
          <w:ilvl w:val="0"/>
          <w:numId w:val="2"/>
        </w:numPr>
        <w:spacing w:after="0" w:line="240" w:lineRule="auto"/>
        <w:ind w:right="45" w:hanging="305"/>
      </w:pPr>
      <w:r w:rsidRPr="00171213">
        <w:rPr>
          <w:lang w:val="kk-KZ"/>
        </w:rPr>
        <w:t>сарапшылар қауымдастығын жаңа кадрлармен және инновациялық идеялармен толықтыру үшін</w:t>
      </w:r>
      <w:r>
        <w:rPr>
          <w:lang w:val="kk-KZ"/>
        </w:rPr>
        <w:t xml:space="preserve"> </w:t>
      </w:r>
      <w:r w:rsidR="00655928">
        <w:t>талантты жас сарапшыларды іріктеу;</w:t>
      </w:r>
    </w:p>
    <w:p w14:paraId="094C6D25" w14:textId="77777777" w:rsidR="001F24ED" w:rsidRDefault="00655928" w:rsidP="000F6487">
      <w:pPr>
        <w:numPr>
          <w:ilvl w:val="0"/>
          <w:numId w:val="2"/>
        </w:numPr>
        <w:spacing w:after="0" w:line="240" w:lineRule="auto"/>
        <w:ind w:right="45" w:hanging="305"/>
      </w:pPr>
      <w:r>
        <w:t>жас сарапшылардың зерттеу дағдыларын жетілдіру арқылы олардың біліктіліктерін арттыру;</w:t>
      </w:r>
    </w:p>
    <w:p w14:paraId="5403D897" w14:textId="77777777" w:rsidR="001F24ED" w:rsidRDefault="00655928" w:rsidP="000F6487">
      <w:pPr>
        <w:numPr>
          <w:ilvl w:val="0"/>
          <w:numId w:val="2"/>
        </w:numPr>
        <w:spacing w:after="0" w:line="240" w:lineRule="auto"/>
        <w:ind w:right="45" w:hanging="305"/>
      </w:pPr>
      <w:r>
        <w:t>елдің әлеуметтік-экономикалық және қоғамдық-саяси дамуы үшін тәжірибелік қызығушылық тудыратын зерттеу жобаларын іске асыруда әдіснамалық қолдау көрсетуді қамтамасыз ету;</w:t>
      </w:r>
    </w:p>
    <w:p w14:paraId="329902E1" w14:textId="77777777" w:rsidR="001F24ED" w:rsidRDefault="00655928" w:rsidP="000F6487">
      <w:pPr>
        <w:numPr>
          <w:ilvl w:val="0"/>
          <w:numId w:val="2"/>
        </w:numPr>
        <w:spacing w:after="0" w:line="240" w:lineRule="auto"/>
        <w:ind w:right="45" w:hanging="305"/>
      </w:pPr>
      <w:r>
        <w:t>жастар арасында талдамалық қызметті танымал ету.</w:t>
      </w:r>
    </w:p>
    <w:p w14:paraId="33104C67" w14:textId="77777777" w:rsidR="001F24ED" w:rsidRDefault="00655928" w:rsidP="000F6487">
      <w:pPr>
        <w:numPr>
          <w:ilvl w:val="1"/>
          <w:numId w:val="3"/>
        </w:numPr>
        <w:spacing w:after="0" w:line="240" w:lineRule="auto"/>
        <w:ind w:left="0" w:right="45"/>
      </w:pPr>
      <w:r>
        <w:t>Осы Ереже бағдарламаны іске асыру тәртібін, оның ішінде жас сарапшыларды іріктеу және қаржыландыру тәртібін айқындайды.</w:t>
      </w:r>
    </w:p>
    <w:p w14:paraId="134FDD05" w14:textId="69AD361A" w:rsidR="001F24ED" w:rsidRDefault="00655928" w:rsidP="000F6487">
      <w:pPr>
        <w:numPr>
          <w:ilvl w:val="1"/>
          <w:numId w:val="3"/>
        </w:numPr>
        <w:spacing w:after="0" w:line="240" w:lineRule="auto"/>
        <w:ind w:left="0" w:right="45"/>
      </w:pPr>
      <w:r>
        <w:t xml:space="preserve">Бағдарламаны ұйымдастырушы </w:t>
      </w:r>
      <w:r w:rsidR="00171213">
        <w:rPr>
          <w:lang w:val="kk-KZ"/>
        </w:rPr>
        <w:t xml:space="preserve">– </w:t>
      </w:r>
      <w:r>
        <w:t xml:space="preserve">«Қазақстан Республикасының Президенті жанындағы Қазақстанның стратегиялық зерттеулер институты» </w:t>
      </w:r>
      <w:r w:rsidR="009F60C0">
        <w:rPr>
          <w:lang w:val="kk-KZ"/>
        </w:rPr>
        <w:t>Р</w:t>
      </w:r>
      <w:r>
        <w:t>ММ (бұдан әрі – ҚСЗИ).</w:t>
      </w:r>
    </w:p>
    <w:p w14:paraId="04C9DAE4" w14:textId="77777777" w:rsidR="000F6487" w:rsidRDefault="000F6487" w:rsidP="000F6487">
      <w:pPr>
        <w:spacing w:after="0" w:line="240" w:lineRule="auto"/>
        <w:ind w:left="0" w:right="45" w:firstLine="0"/>
      </w:pPr>
    </w:p>
    <w:p w14:paraId="79DEB4DF" w14:textId="2E52A4D1" w:rsidR="001F24ED" w:rsidRDefault="00655928" w:rsidP="000F6487">
      <w:pPr>
        <w:spacing w:after="0" w:line="240" w:lineRule="auto"/>
        <w:ind w:left="313" w:right="2" w:hanging="10"/>
        <w:jc w:val="center"/>
        <w:rPr>
          <w:b/>
        </w:rPr>
      </w:pPr>
      <w:r>
        <w:rPr>
          <w:b/>
        </w:rPr>
        <w:t>2. Терминдер мен анықтамалар</w:t>
      </w:r>
    </w:p>
    <w:p w14:paraId="3389B14E" w14:textId="77777777" w:rsidR="009F60C0" w:rsidRDefault="009F60C0" w:rsidP="000F6487">
      <w:pPr>
        <w:spacing w:after="0" w:line="240" w:lineRule="auto"/>
        <w:ind w:left="313" w:right="2" w:hanging="10"/>
        <w:jc w:val="center"/>
      </w:pPr>
    </w:p>
    <w:p w14:paraId="6FCDC7B8" w14:textId="48522D8D" w:rsidR="001F24ED" w:rsidRDefault="00655928" w:rsidP="000F6487">
      <w:pPr>
        <w:spacing w:after="0" w:line="240" w:lineRule="auto"/>
        <w:ind w:left="-6" w:right="45"/>
      </w:pPr>
      <w:r>
        <w:t>2.1</w:t>
      </w:r>
      <w:r>
        <w:rPr>
          <w:rFonts w:ascii="Arial" w:eastAsia="Arial" w:hAnsi="Arial" w:cs="Arial"/>
        </w:rPr>
        <w:t xml:space="preserve"> </w:t>
      </w:r>
      <w:r>
        <w:t xml:space="preserve">Осы Ережеде келесі негізгі терминдер мен анықтамалар пайдаланылады: </w:t>
      </w:r>
    </w:p>
    <w:p w14:paraId="5EA99032" w14:textId="77777777" w:rsidR="000F6487" w:rsidRDefault="000F6487" w:rsidP="000F6487">
      <w:pPr>
        <w:spacing w:after="0" w:line="240" w:lineRule="auto"/>
        <w:ind w:left="-6" w:right="45"/>
      </w:pPr>
    </w:p>
    <w:tbl>
      <w:tblPr>
        <w:tblStyle w:val="TableGrid"/>
        <w:tblW w:w="9926" w:type="dxa"/>
        <w:tblInd w:w="-120" w:type="dxa"/>
        <w:tblCellMar>
          <w:top w:w="36" w:type="dxa"/>
          <w:left w:w="48" w:type="dxa"/>
          <w:right w:w="43" w:type="dxa"/>
        </w:tblCellMar>
        <w:tblLook w:val="04A0" w:firstRow="1" w:lastRow="0" w:firstColumn="1" w:lastColumn="0" w:noHBand="0" w:noVBand="1"/>
      </w:tblPr>
      <w:tblGrid>
        <w:gridCol w:w="883"/>
        <w:gridCol w:w="3087"/>
        <w:gridCol w:w="5956"/>
      </w:tblGrid>
      <w:tr w:rsidR="000F6487" w:rsidRPr="007F72F2" w14:paraId="3AD834CB" w14:textId="77777777" w:rsidTr="0052138A">
        <w:trPr>
          <w:trHeight w:val="34"/>
        </w:trPr>
        <w:tc>
          <w:tcPr>
            <w:tcW w:w="883" w:type="dxa"/>
            <w:tcBorders>
              <w:top w:val="single" w:sz="4" w:space="0" w:color="auto"/>
              <w:left w:val="single" w:sz="4" w:space="0" w:color="auto"/>
              <w:bottom w:val="single" w:sz="4" w:space="0" w:color="auto"/>
              <w:right w:val="single" w:sz="4" w:space="0" w:color="auto"/>
            </w:tcBorders>
            <w:vAlign w:val="center"/>
          </w:tcPr>
          <w:p w14:paraId="4473CFA9" w14:textId="77777777" w:rsidR="000F6487" w:rsidRDefault="000F6487" w:rsidP="000F6487">
            <w:pPr>
              <w:spacing w:after="0" w:line="240" w:lineRule="auto"/>
              <w:ind w:left="118" w:right="0" w:firstLine="0"/>
              <w:jc w:val="left"/>
            </w:pPr>
            <w:r>
              <w:rPr>
                <w:b/>
              </w:rPr>
              <w:t xml:space="preserve">2.1.1 </w:t>
            </w:r>
          </w:p>
        </w:tc>
        <w:tc>
          <w:tcPr>
            <w:tcW w:w="3087" w:type="dxa"/>
            <w:tcBorders>
              <w:top w:val="single" w:sz="4" w:space="0" w:color="auto"/>
              <w:left w:val="single" w:sz="4" w:space="0" w:color="auto"/>
              <w:bottom w:val="single" w:sz="4" w:space="0" w:color="auto"/>
              <w:right w:val="single" w:sz="4" w:space="0" w:color="auto"/>
            </w:tcBorders>
          </w:tcPr>
          <w:p w14:paraId="29F25CF0" w14:textId="77777777" w:rsidR="000F6487" w:rsidRDefault="000F6487" w:rsidP="000F6487">
            <w:pPr>
              <w:spacing w:after="0" w:line="240" w:lineRule="auto"/>
              <w:ind w:left="0" w:right="0" w:firstLine="0"/>
              <w:jc w:val="left"/>
            </w:pPr>
            <w:r>
              <w:rPr>
                <w:b/>
              </w:rPr>
              <w:t xml:space="preserve">Үміткер </w:t>
            </w:r>
          </w:p>
        </w:tc>
        <w:tc>
          <w:tcPr>
            <w:tcW w:w="5956" w:type="dxa"/>
            <w:tcBorders>
              <w:top w:val="single" w:sz="4" w:space="0" w:color="auto"/>
              <w:left w:val="single" w:sz="4" w:space="0" w:color="auto"/>
              <w:bottom w:val="single" w:sz="4" w:space="0" w:color="auto"/>
              <w:right w:val="single" w:sz="4" w:space="0" w:color="auto"/>
            </w:tcBorders>
          </w:tcPr>
          <w:p w14:paraId="55BFC3EE" w14:textId="28E5C5F4" w:rsidR="000F6487" w:rsidRDefault="000F6487" w:rsidP="000F6487">
            <w:pPr>
              <w:spacing w:after="0" w:line="240" w:lineRule="auto"/>
              <w:ind w:left="65" w:right="0" w:firstLine="0"/>
            </w:pPr>
            <w:r>
              <w:t xml:space="preserve">1) </w:t>
            </w:r>
            <w:r w:rsidR="00AF0076">
              <w:rPr>
                <w:lang w:val="kk-KZ"/>
              </w:rPr>
              <w:t>Б</w:t>
            </w:r>
            <w:r>
              <w:t xml:space="preserve">ағдарламаға қатысуға өтінім берген сәтте </w:t>
            </w:r>
            <w:r w:rsidR="00742C23">
              <w:rPr>
                <w:lang w:val="kk-KZ"/>
              </w:rPr>
              <w:t>40</w:t>
            </w:r>
            <w:r>
              <w:t xml:space="preserve"> жастан аспаған Қазақстан Республикасының</w:t>
            </w:r>
          </w:p>
          <w:p w14:paraId="38CC77C6" w14:textId="77777777" w:rsidR="000F6487" w:rsidRDefault="000F6487" w:rsidP="000F6487">
            <w:pPr>
              <w:spacing w:after="0" w:line="240" w:lineRule="auto"/>
              <w:ind w:left="65" w:right="0" w:firstLine="0"/>
              <w:jc w:val="left"/>
            </w:pPr>
            <w:r>
              <w:t xml:space="preserve">азаматы; </w:t>
            </w:r>
          </w:p>
          <w:p w14:paraId="171BB981" w14:textId="4479B582" w:rsidR="000F6487" w:rsidRPr="00742C23" w:rsidRDefault="000F6487" w:rsidP="00742C23">
            <w:pPr>
              <w:numPr>
                <w:ilvl w:val="0"/>
                <w:numId w:val="16"/>
              </w:numPr>
              <w:tabs>
                <w:tab w:val="left" w:pos="354"/>
              </w:tabs>
              <w:spacing w:after="0" w:line="240" w:lineRule="auto"/>
              <w:ind w:right="1"/>
              <w:rPr>
                <w:lang w:val="kk-KZ"/>
              </w:rPr>
            </w:pPr>
            <w:r>
              <w:lastRenderedPageBreak/>
              <w:t xml:space="preserve">гуманитарлық және әлеуметтік ғылымдар саласы бойынша магистр дәрежесі және кемінде </w:t>
            </w:r>
            <w:r>
              <w:rPr>
                <w:lang w:val="kk-KZ"/>
              </w:rPr>
              <w:t>3</w:t>
            </w:r>
            <w:r>
              <w:t xml:space="preserve"> жыл жұмыс тәжірибесі</w:t>
            </w:r>
            <w:r w:rsidR="00742C23">
              <w:rPr>
                <w:lang w:val="kk-KZ"/>
              </w:rPr>
              <w:t xml:space="preserve"> бар </w:t>
            </w:r>
            <w:r w:rsidR="00742C23" w:rsidRPr="00742C23">
              <w:rPr>
                <w:lang w:val="kk-KZ"/>
              </w:rPr>
              <w:t>Қазақстан Республикасының</w:t>
            </w:r>
            <w:r w:rsidR="00742C23">
              <w:rPr>
                <w:lang w:val="kk-KZ"/>
              </w:rPr>
              <w:t xml:space="preserve"> </w:t>
            </w:r>
            <w:r w:rsidR="00742C23" w:rsidRPr="00742C23">
              <w:rPr>
                <w:lang w:val="kk-KZ"/>
              </w:rPr>
              <w:t>азаматы</w:t>
            </w:r>
            <w:r>
              <w:t>;</w:t>
            </w:r>
          </w:p>
          <w:p w14:paraId="60843155" w14:textId="72E40561" w:rsidR="00171213" w:rsidRPr="00742C23" w:rsidRDefault="00171213" w:rsidP="0052138A">
            <w:pPr>
              <w:numPr>
                <w:ilvl w:val="0"/>
                <w:numId w:val="16"/>
              </w:numPr>
              <w:tabs>
                <w:tab w:val="left" w:pos="354"/>
              </w:tabs>
              <w:spacing w:after="0" w:line="240" w:lineRule="auto"/>
              <w:ind w:right="1" w:firstLine="0"/>
              <w:rPr>
                <w:lang w:val="kk-KZ"/>
              </w:rPr>
            </w:pPr>
            <w:r w:rsidRPr="00742C23">
              <w:rPr>
                <w:lang w:val="kk-KZ"/>
              </w:rPr>
              <w:t>ел өңірлерінің бірінде (</w:t>
            </w:r>
            <w:r w:rsidR="00A1608F" w:rsidRPr="00A1608F">
              <w:rPr>
                <w:lang w:val="kk-KZ"/>
              </w:rPr>
              <w:t>қатысушылардың жалпы санынан 30% квота белгіленген</w:t>
            </w:r>
            <w:r w:rsidR="00A1608F">
              <w:rPr>
                <w:lang w:val="kk-KZ"/>
              </w:rPr>
              <w:t xml:space="preserve"> </w:t>
            </w:r>
            <w:r w:rsidR="00A1608F" w:rsidRPr="00A1608F">
              <w:rPr>
                <w:lang w:val="kk-KZ"/>
              </w:rPr>
              <w:t>Астана және Алматы қалаларын</w:t>
            </w:r>
            <w:r w:rsidR="00A1608F">
              <w:rPr>
                <w:lang w:val="kk-KZ"/>
              </w:rPr>
              <w:t xml:space="preserve"> қоса алғанда)</w:t>
            </w:r>
            <w:r w:rsidRPr="00742C23">
              <w:rPr>
                <w:lang w:val="kk-KZ"/>
              </w:rPr>
              <w:t xml:space="preserve"> тұратын Қазақстан Республикасының азаматы;</w:t>
            </w:r>
          </w:p>
          <w:p w14:paraId="51E43529" w14:textId="66AB6E66" w:rsidR="000F6487" w:rsidRPr="00814DBB" w:rsidRDefault="00F213EC" w:rsidP="0052138A">
            <w:pPr>
              <w:numPr>
                <w:ilvl w:val="0"/>
                <w:numId w:val="16"/>
              </w:numPr>
              <w:tabs>
                <w:tab w:val="left" w:pos="354"/>
              </w:tabs>
              <w:spacing w:after="0" w:line="240" w:lineRule="auto"/>
              <w:ind w:right="1" w:firstLine="0"/>
              <w:rPr>
                <w:lang w:val="kk-KZ"/>
              </w:rPr>
            </w:pPr>
            <w:r w:rsidRPr="00814DBB">
              <w:rPr>
                <w:lang w:val="kk-KZ"/>
              </w:rPr>
              <w:t xml:space="preserve">ғылыми басылымдарда жарияланымдары және БАҚ-та </w:t>
            </w:r>
            <w:r>
              <w:rPr>
                <w:lang w:val="kk-KZ"/>
              </w:rPr>
              <w:t>т</w:t>
            </w:r>
            <w:r w:rsidRPr="00814DBB">
              <w:rPr>
                <w:lang w:val="kk-KZ"/>
              </w:rPr>
              <w:t>алдамалық материалдары бар Қазақстан Республикасының азаматы</w:t>
            </w:r>
            <w:r w:rsidR="0052138A">
              <w:rPr>
                <w:lang w:val="kk-KZ"/>
              </w:rPr>
              <w:t>.</w:t>
            </w:r>
          </w:p>
        </w:tc>
      </w:tr>
      <w:tr w:rsidR="001F24ED" w14:paraId="242C200D" w14:textId="77777777" w:rsidTr="000F6487">
        <w:trPr>
          <w:trHeight w:val="772"/>
        </w:trPr>
        <w:tc>
          <w:tcPr>
            <w:tcW w:w="883" w:type="dxa"/>
            <w:tcBorders>
              <w:top w:val="single" w:sz="4" w:space="0" w:color="auto"/>
              <w:left w:val="single" w:sz="4" w:space="0" w:color="000000"/>
              <w:bottom w:val="single" w:sz="4" w:space="0" w:color="000000"/>
              <w:right w:val="single" w:sz="4" w:space="0" w:color="000000"/>
            </w:tcBorders>
            <w:vAlign w:val="center"/>
          </w:tcPr>
          <w:p w14:paraId="1467CD0F" w14:textId="77777777" w:rsidR="001F24ED" w:rsidRDefault="00655928" w:rsidP="000F6487">
            <w:pPr>
              <w:spacing w:after="0" w:line="240" w:lineRule="auto"/>
              <w:ind w:left="118" w:right="0" w:firstLine="0"/>
              <w:jc w:val="left"/>
            </w:pPr>
            <w:r>
              <w:rPr>
                <w:b/>
              </w:rPr>
              <w:lastRenderedPageBreak/>
              <w:t xml:space="preserve">2.1.2 </w:t>
            </w:r>
          </w:p>
        </w:tc>
        <w:tc>
          <w:tcPr>
            <w:tcW w:w="3087" w:type="dxa"/>
            <w:tcBorders>
              <w:top w:val="single" w:sz="4" w:space="0" w:color="auto"/>
              <w:left w:val="single" w:sz="4" w:space="0" w:color="000000"/>
              <w:bottom w:val="single" w:sz="4" w:space="0" w:color="000000"/>
              <w:right w:val="single" w:sz="4" w:space="0" w:color="000000"/>
            </w:tcBorders>
          </w:tcPr>
          <w:p w14:paraId="6D326B2C" w14:textId="77777777" w:rsidR="001F24ED" w:rsidRDefault="00655928" w:rsidP="000F6487">
            <w:pPr>
              <w:spacing w:after="0" w:line="240" w:lineRule="auto"/>
              <w:ind w:left="0" w:right="0" w:firstLine="0"/>
              <w:jc w:val="left"/>
            </w:pPr>
            <w:r>
              <w:rPr>
                <w:b/>
              </w:rPr>
              <w:t xml:space="preserve">Бағдарламаға Қатысушы </w:t>
            </w:r>
          </w:p>
        </w:tc>
        <w:tc>
          <w:tcPr>
            <w:tcW w:w="5956" w:type="dxa"/>
            <w:tcBorders>
              <w:top w:val="single" w:sz="4" w:space="0" w:color="auto"/>
              <w:left w:val="single" w:sz="4" w:space="0" w:color="000000"/>
              <w:bottom w:val="single" w:sz="4" w:space="0" w:color="000000"/>
              <w:right w:val="single" w:sz="4" w:space="0" w:color="000000"/>
            </w:tcBorders>
          </w:tcPr>
          <w:p w14:paraId="42467610" w14:textId="69FB4903" w:rsidR="001F24ED" w:rsidRDefault="00655928" w:rsidP="000F6487">
            <w:pPr>
              <w:spacing w:after="0" w:line="240" w:lineRule="auto"/>
              <w:ind w:left="0" w:right="0" w:firstLine="0"/>
            </w:pPr>
            <w:r>
              <w:t xml:space="preserve">Бағдарламаның </w:t>
            </w:r>
            <w:r w:rsidR="009F60C0">
              <w:rPr>
                <w:lang w:val="kk-KZ"/>
              </w:rPr>
              <w:t>конкурстық іріктеуінен</w:t>
            </w:r>
            <w:r>
              <w:t xml:space="preserve"> өткен үміткер </w:t>
            </w:r>
          </w:p>
        </w:tc>
      </w:tr>
      <w:tr w:rsidR="006F2EC9" w14:paraId="6CC1A0D8" w14:textId="77777777" w:rsidTr="009F60C0">
        <w:trPr>
          <w:trHeight w:val="655"/>
        </w:trPr>
        <w:tc>
          <w:tcPr>
            <w:tcW w:w="883" w:type="dxa"/>
            <w:tcBorders>
              <w:top w:val="single" w:sz="4" w:space="0" w:color="000000"/>
              <w:left w:val="single" w:sz="4" w:space="0" w:color="000000"/>
              <w:bottom w:val="single" w:sz="4" w:space="0" w:color="000000"/>
              <w:right w:val="single" w:sz="4" w:space="0" w:color="000000"/>
            </w:tcBorders>
            <w:vAlign w:val="center"/>
          </w:tcPr>
          <w:p w14:paraId="4BD65D33" w14:textId="77777777" w:rsidR="006F2EC9" w:rsidRDefault="006F2EC9" w:rsidP="006F2EC9">
            <w:pPr>
              <w:spacing w:after="0" w:line="240" w:lineRule="auto"/>
              <w:ind w:left="118" w:right="0" w:firstLine="0"/>
              <w:jc w:val="left"/>
            </w:pPr>
            <w:r>
              <w:rPr>
                <w:b/>
              </w:rPr>
              <w:t xml:space="preserve">2.1.3 </w:t>
            </w:r>
          </w:p>
        </w:tc>
        <w:tc>
          <w:tcPr>
            <w:tcW w:w="3087" w:type="dxa"/>
            <w:tcBorders>
              <w:top w:val="single" w:sz="4" w:space="0" w:color="000000"/>
              <w:left w:val="single" w:sz="4" w:space="0" w:color="000000"/>
              <w:bottom w:val="single" w:sz="4" w:space="0" w:color="000000"/>
              <w:right w:val="single" w:sz="4" w:space="0" w:color="000000"/>
            </w:tcBorders>
          </w:tcPr>
          <w:p w14:paraId="79C25C7E" w14:textId="795EA4DB" w:rsidR="006F2EC9" w:rsidRDefault="006F2EC9" w:rsidP="006F2EC9">
            <w:pPr>
              <w:spacing w:after="0" w:line="240" w:lineRule="auto"/>
              <w:ind w:left="0" w:right="0" w:firstLine="0"/>
              <w:jc w:val="left"/>
            </w:pPr>
            <w:r w:rsidRPr="009F60C0">
              <w:rPr>
                <w:b/>
                <w:szCs w:val="28"/>
              </w:rPr>
              <w:t xml:space="preserve">Өтінім </w:t>
            </w:r>
          </w:p>
        </w:tc>
        <w:tc>
          <w:tcPr>
            <w:tcW w:w="5956" w:type="dxa"/>
            <w:tcBorders>
              <w:top w:val="single" w:sz="4" w:space="0" w:color="000000"/>
              <w:left w:val="single" w:sz="4" w:space="0" w:color="000000"/>
              <w:bottom w:val="single" w:sz="4" w:space="0" w:color="000000"/>
              <w:right w:val="single" w:sz="4" w:space="0" w:color="000000"/>
            </w:tcBorders>
          </w:tcPr>
          <w:p w14:paraId="3EE7544E" w14:textId="77777777" w:rsidR="006F2EC9" w:rsidRDefault="006F2EC9" w:rsidP="006F2EC9">
            <w:pPr>
              <w:tabs>
                <w:tab w:val="center" w:pos="1572"/>
                <w:tab w:val="center" w:pos="3390"/>
                <w:tab w:val="right" w:pos="5865"/>
              </w:tabs>
              <w:spacing w:after="0" w:line="240" w:lineRule="auto"/>
              <w:ind w:left="0" w:right="0" w:firstLine="0"/>
              <w:jc w:val="left"/>
            </w:pPr>
            <w:r>
              <w:rPr>
                <w:lang w:val="kk-KZ"/>
              </w:rPr>
              <w:t>О</w:t>
            </w:r>
            <w:r>
              <w:t xml:space="preserve">сы </w:t>
            </w:r>
            <w:r>
              <w:tab/>
              <w:t xml:space="preserve">Ережеде </w:t>
            </w:r>
            <w:r>
              <w:tab/>
              <w:t xml:space="preserve">белгіленген </w:t>
            </w:r>
            <w:r>
              <w:tab/>
              <w:t>тәртіппен</w:t>
            </w:r>
          </w:p>
          <w:p w14:paraId="30634E5A" w14:textId="4B99F9CB" w:rsidR="006F2EC9" w:rsidRDefault="006F2EC9" w:rsidP="006F2EC9">
            <w:pPr>
              <w:spacing w:after="0" w:line="240" w:lineRule="auto"/>
              <w:ind w:left="0" w:right="0" w:firstLine="0"/>
            </w:pPr>
            <w:r>
              <w:t xml:space="preserve">Бағдарламаға қатысу үшін Үміткер ұсынатын, 3.4-тармақта көрсетілген құжаттар жиынтығы.  </w:t>
            </w:r>
          </w:p>
        </w:tc>
      </w:tr>
      <w:tr w:rsidR="006F2EC9" w14:paraId="3DC326D7" w14:textId="77777777" w:rsidTr="009F60C0">
        <w:trPr>
          <w:trHeight w:val="975"/>
        </w:trPr>
        <w:tc>
          <w:tcPr>
            <w:tcW w:w="883" w:type="dxa"/>
            <w:tcBorders>
              <w:top w:val="single" w:sz="4" w:space="0" w:color="000000"/>
              <w:left w:val="single" w:sz="4" w:space="0" w:color="000000"/>
              <w:bottom w:val="single" w:sz="4" w:space="0" w:color="000000"/>
              <w:right w:val="single" w:sz="4" w:space="0" w:color="000000"/>
            </w:tcBorders>
            <w:vAlign w:val="center"/>
          </w:tcPr>
          <w:p w14:paraId="5B44699D" w14:textId="77777777" w:rsidR="006F2EC9" w:rsidRDefault="006F2EC9" w:rsidP="006F2EC9">
            <w:pPr>
              <w:spacing w:after="0" w:line="240" w:lineRule="auto"/>
              <w:ind w:left="118" w:right="0" w:firstLine="0"/>
              <w:jc w:val="left"/>
            </w:pPr>
            <w:r>
              <w:rPr>
                <w:b/>
              </w:rPr>
              <w:t xml:space="preserve">2.1.4 </w:t>
            </w:r>
          </w:p>
        </w:tc>
        <w:tc>
          <w:tcPr>
            <w:tcW w:w="3087" w:type="dxa"/>
            <w:tcBorders>
              <w:top w:val="single" w:sz="4" w:space="0" w:color="000000"/>
              <w:left w:val="single" w:sz="4" w:space="0" w:color="000000"/>
              <w:bottom w:val="single" w:sz="4" w:space="0" w:color="000000"/>
              <w:right w:val="single" w:sz="4" w:space="0" w:color="000000"/>
            </w:tcBorders>
          </w:tcPr>
          <w:p w14:paraId="6A94A2A5" w14:textId="3D7F5BBD" w:rsidR="006F2EC9" w:rsidRPr="009F60C0" w:rsidRDefault="00C33775" w:rsidP="006F2EC9">
            <w:pPr>
              <w:spacing w:after="0" w:line="240" w:lineRule="auto"/>
              <w:ind w:left="0" w:right="0" w:firstLine="0"/>
              <w:jc w:val="left"/>
              <w:rPr>
                <w:szCs w:val="28"/>
              </w:rPr>
            </w:pPr>
            <w:r>
              <w:rPr>
                <w:b/>
                <w:lang w:val="kk-KZ"/>
              </w:rPr>
              <w:t>Ментор</w:t>
            </w:r>
            <w:r>
              <w:rPr>
                <w:b/>
              </w:rPr>
              <w:t xml:space="preserve"> </w:t>
            </w:r>
          </w:p>
        </w:tc>
        <w:tc>
          <w:tcPr>
            <w:tcW w:w="5956" w:type="dxa"/>
            <w:tcBorders>
              <w:top w:val="single" w:sz="4" w:space="0" w:color="000000"/>
              <w:left w:val="single" w:sz="4" w:space="0" w:color="000000"/>
              <w:bottom w:val="single" w:sz="4" w:space="0" w:color="000000"/>
              <w:right w:val="single" w:sz="4" w:space="0" w:color="000000"/>
            </w:tcBorders>
          </w:tcPr>
          <w:p w14:paraId="5706DFC3" w14:textId="49A17AC0" w:rsidR="006F2EC9" w:rsidRDefault="00C33775" w:rsidP="006F2EC9">
            <w:pPr>
              <w:spacing w:after="0" w:line="240" w:lineRule="auto"/>
              <w:ind w:left="0" w:right="0" w:firstLine="0"/>
            </w:pPr>
            <w:r>
              <w:rPr>
                <w:szCs w:val="28"/>
                <w:lang w:val="kk-KZ"/>
              </w:rPr>
              <w:t>Бағдарламаға қатысушының жұмысын үйлестіретін, оның зерттеу жұмысының мақсаты мен міндеттерін айқындайтын ҚСЗИ ғылыми қызметкері</w:t>
            </w:r>
          </w:p>
        </w:tc>
      </w:tr>
      <w:tr w:rsidR="006F2EC9" w14:paraId="54F2C241" w14:textId="77777777" w:rsidTr="009F60C0">
        <w:trPr>
          <w:trHeight w:val="1298"/>
        </w:trPr>
        <w:tc>
          <w:tcPr>
            <w:tcW w:w="883" w:type="dxa"/>
            <w:tcBorders>
              <w:top w:val="single" w:sz="4" w:space="0" w:color="000000"/>
              <w:left w:val="single" w:sz="4" w:space="0" w:color="000000"/>
              <w:bottom w:val="single" w:sz="4" w:space="0" w:color="000000"/>
              <w:right w:val="single" w:sz="4" w:space="0" w:color="000000"/>
            </w:tcBorders>
            <w:vAlign w:val="center"/>
          </w:tcPr>
          <w:p w14:paraId="02B5C845" w14:textId="77777777" w:rsidR="006F2EC9" w:rsidRDefault="006F2EC9" w:rsidP="006F2EC9">
            <w:pPr>
              <w:spacing w:after="0" w:line="240" w:lineRule="auto"/>
              <w:ind w:left="118" w:right="0" w:firstLine="0"/>
              <w:jc w:val="left"/>
            </w:pPr>
            <w:r>
              <w:rPr>
                <w:b/>
              </w:rPr>
              <w:t xml:space="preserve">2.1.5 </w:t>
            </w:r>
          </w:p>
        </w:tc>
        <w:tc>
          <w:tcPr>
            <w:tcW w:w="3087" w:type="dxa"/>
            <w:tcBorders>
              <w:top w:val="single" w:sz="4" w:space="0" w:color="000000"/>
              <w:left w:val="single" w:sz="4" w:space="0" w:color="000000"/>
              <w:bottom w:val="single" w:sz="4" w:space="0" w:color="000000"/>
              <w:right w:val="single" w:sz="4" w:space="0" w:color="000000"/>
            </w:tcBorders>
          </w:tcPr>
          <w:p w14:paraId="12D0C175" w14:textId="1F90289D" w:rsidR="006F2EC9" w:rsidRDefault="00744D50" w:rsidP="006F2EC9">
            <w:pPr>
              <w:spacing w:after="0" w:line="240" w:lineRule="auto"/>
              <w:ind w:left="2" w:right="440" w:firstLine="0"/>
              <w:jc w:val="left"/>
            </w:pPr>
            <w:r>
              <w:rPr>
                <w:b/>
                <w:lang w:val="kk-KZ"/>
              </w:rPr>
              <w:t>Конкурстық</w:t>
            </w:r>
            <w:r w:rsidR="00C33775">
              <w:rPr>
                <w:b/>
              </w:rPr>
              <w:t xml:space="preserve"> комиссия</w:t>
            </w:r>
          </w:p>
        </w:tc>
        <w:tc>
          <w:tcPr>
            <w:tcW w:w="5956" w:type="dxa"/>
            <w:tcBorders>
              <w:top w:val="single" w:sz="4" w:space="0" w:color="000000"/>
              <w:left w:val="single" w:sz="4" w:space="0" w:color="000000"/>
              <w:bottom w:val="single" w:sz="4" w:space="0" w:color="000000"/>
              <w:right w:val="single" w:sz="4" w:space="0" w:color="000000"/>
            </w:tcBorders>
          </w:tcPr>
          <w:p w14:paraId="6D9A566F" w14:textId="5FA56705" w:rsidR="006F2EC9" w:rsidRDefault="00C33775" w:rsidP="006F2EC9">
            <w:pPr>
              <w:spacing w:after="0" w:line="240" w:lineRule="auto"/>
              <w:ind w:left="0" w:right="2" w:firstLine="0"/>
            </w:pPr>
            <w:r>
              <w:t>Жас сарапшыларды іріктеу үшін тең жағдайлардың қамтамасыз етілуін бақылауды жүзеге асыру мақсатында ҚСЗИ құратын және бекіт</w:t>
            </w:r>
            <w:r w:rsidR="00742C23">
              <w:rPr>
                <w:lang w:val="kk-KZ"/>
              </w:rPr>
              <w:t>етін</w:t>
            </w:r>
            <w:r>
              <w:t xml:space="preserve"> алқалы орган.</w:t>
            </w:r>
            <w:r w:rsidR="006F2EC9">
              <w:rPr>
                <w:szCs w:val="28"/>
                <w:lang w:val="kk-KZ"/>
              </w:rPr>
              <w:t xml:space="preserve"> </w:t>
            </w:r>
          </w:p>
        </w:tc>
      </w:tr>
      <w:tr w:rsidR="0052138A" w:rsidRPr="007F72F2" w14:paraId="626FBEF0" w14:textId="77777777" w:rsidTr="00CB2359">
        <w:trPr>
          <w:trHeight w:val="966"/>
        </w:trPr>
        <w:tc>
          <w:tcPr>
            <w:tcW w:w="883" w:type="dxa"/>
            <w:tcBorders>
              <w:top w:val="single" w:sz="4" w:space="0" w:color="000000"/>
              <w:left w:val="single" w:sz="4" w:space="0" w:color="000000"/>
              <w:bottom w:val="single" w:sz="4" w:space="0" w:color="000000"/>
              <w:right w:val="single" w:sz="4" w:space="0" w:color="000000"/>
            </w:tcBorders>
            <w:vAlign w:val="center"/>
          </w:tcPr>
          <w:p w14:paraId="08C5FE62" w14:textId="2BFA68C1" w:rsidR="0052138A" w:rsidRPr="0052138A" w:rsidRDefault="0052138A" w:rsidP="0052138A">
            <w:pPr>
              <w:spacing w:after="0" w:line="240" w:lineRule="auto"/>
              <w:ind w:left="118" w:right="0" w:firstLine="0"/>
              <w:jc w:val="left"/>
              <w:rPr>
                <w:b/>
                <w:lang w:val="kk-KZ"/>
              </w:rPr>
            </w:pPr>
            <w:r>
              <w:rPr>
                <w:b/>
                <w:lang w:val="kk-KZ"/>
              </w:rPr>
              <w:t>2.1.6</w:t>
            </w:r>
          </w:p>
        </w:tc>
        <w:tc>
          <w:tcPr>
            <w:tcW w:w="3087" w:type="dxa"/>
            <w:tcBorders>
              <w:top w:val="single" w:sz="4" w:space="0" w:color="000000"/>
              <w:left w:val="single" w:sz="4" w:space="0" w:color="000000"/>
              <w:bottom w:val="single" w:sz="4" w:space="0" w:color="000000"/>
              <w:right w:val="single" w:sz="4" w:space="0" w:color="000000"/>
            </w:tcBorders>
          </w:tcPr>
          <w:p w14:paraId="2EBCAEFF" w14:textId="5A4C61FF" w:rsidR="0052138A" w:rsidRDefault="0052138A" w:rsidP="0052138A">
            <w:pPr>
              <w:spacing w:after="0" w:line="240" w:lineRule="auto"/>
              <w:ind w:left="2" w:right="440" w:firstLine="0"/>
              <w:jc w:val="left"/>
              <w:rPr>
                <w:b/>
                <w:lang w:val="kk-KZ"/>
              </w:rPr>
            </w:pPr>
            <w:r>
              <w:rPr>
                <w:b/>
              </w:rPr>
              <w:t xml:space="preserve">Бағдарламаның Финалисі  </w:t>
            </w:r>
          </w:p>
        </w:tc>
        <w:tc>
          <w:tcPr>
            <w:tcW w:w="5956" w:type="dxa"/>
            <w:tcBorders>
              <w:top w:val="single" w:sz="4" w:space="0" w:color="000000"/>
              <w:left w:val="single" w:sz="4" w:space="0" w:color="000000"/>
              <w:bottom w:val="single" w:sz="4" w:space="0" w:color="000000"/>
              <w:right w:val="single" w:sz="4" w:space="0" w:color="000000"/>
            </w:tcBorders>
          </w:tcPr>
          <w:p w14:paraId="17924BB9" w14:textId="62A4F26D" w:rsidR="0052138A" w:rsidRDefault="00744D50" w:rsidP="0052138A">
            <w:pPr>
              <w:spacing w:after="0" w:line="240" w:lineRule="auto"/>
              <w:ind w:left="0" w:right="2" w:firstLine="0"/>
              <w:rPr>
                <w:szCs w:val="28"/>
                <w:lang w:val="kk-KZ"/>
              </w:rPr>
            </w:pPr>
            <w:r w:rsidRPr="00744D50">
              <w:rPr>
                <w:szCs w:val="28"/>
                <w:lang w:val="kk-KZ"/>
              </w:rPr>
              <w:t xml:space="preserve">4 </w:t>
            </w:r>
            <w:r>
              <w:rPr>
                <w:szCs w:val="28"/>
                <w:lang w:val="kk-KZ"/>
              </w:rPr>
              <w:t>тармақта көрсетілген барлық кезеңдерді өткен және Конкурстық комиссияның оң шешімін алған Бағдарламаға қатысушы</w:t>
            </w:r>
            <w:r w:rsidR="00C33775" w:rsidRPr="00744D50">
              <w:rPr>
                <w:szCs w:val="28"/>
                <w:lang w:val="kk-KZ"/>
              </w:rPr>
              <w:t>.</w:t>
            </w:r>
          </w:p>
        </w:tc>
      </w:tr>
      <w:tr w:rsidR="00F213EC" w:rsidRPr="00171213" w14:paraId="0F785320" w14:textId="77777777" w:rsidTr="00CB2359">
        <w:trPr>
          <w:trHeight w:val="797"/>
        </w:trPr>
        <w:tc>
          <w:tcPr>
            <w:tcW w:w="883" w:type="dxa"/>
            <w:tcBorders>
              <w:top w:val="single" w:sz="4" w:space="0" w:color="000000"/>
              <w:left w:val="single" w:sz="4" w:space="0" w:color="000000"/>
              <w:bottom w:val="single" w:sz="4" w:space="0" w:color="000000"/>
              <w:right w:val="single" w:sz="4" w:space="0" w:color="000000"/>
            </w:tcBorders>
            <w:vAlign w:val="center"/>
          </w:tcPr>
          <w:p w14:paraId="6E18007F" w14:textId="77D4736D" w:rsidR="00F213EC" w:rsidRDefault="00F213EC" w:rsidP="0052138A">
            <w:pPr>
              <w:spacing w:after="0" w:line="240" w:lineRule="auto"/>
              <w:ind w:left="118" w:right="0" w:firstLine="0"/>
              <w:jc w:val="left"/>
              <w:rPr>
                <w:b/>
                <w:lang w:val="kk-KZ"/>
              </w:rPr>
            </w:pPr>
            <w:r w:rsidRPr="00F213EC">
              <w:rPr>
                <w:b/>
                <w:lang w:val="kk-KZ"/>
              </w:rPr>
              <w:t>2.1.</w:t>
            </w:r>
            <w:r>
              <w:rPr>
                <w:b/>
                <w:lang w:val="kk-KZ"/>
              </w:rPr>
              <w:t>7</w:t>
            </w:r>
          </w:p>
        </w:tc>
        <w:tc>
          <w:tcPr>
            <w:tcW w:w="3087" w:type="dxa"/>
            <w:tcBorders>
              <w:top w:val="single" w:sz="4" w:space="0" w:color="000000"/>
              <w:left w:val="single" w:sz="4" w:space="0" w:color="000000"/>
              <w:bottom w:val="single" w:sz="4" w:space="0" w:color="000000"/>
              <w:right w:val="single" w:sz="4" w:space="0" w:color="000000"/>
            </w:tcBorders>
          </w:tcPr>
          <w:p w14:paraId="29D7E98C" w14:textId="745AE5C1" w:rsidR="00F213EC" w:rsidRDefault="00F213EC" w:rsidP="0052138A">
            <w:pPr>
              <w:spacing w:after="0" w:line="240" w:lineRule="auto"/>
              <w:ind w:left="2" w:right="440" w:firstLine="0"/>
              <w:jc w:val="left"/>
              <w:rPr>
                <w:b/>
              </w:rPr>
            </w:pPr>
            <w:r w:rsidRPr="00F213EC">
              <w:rPr>
                <w:b/>
              </w:rPr>
              <w:t>Кадр резерві</w:t>
            </w:r>
          </w:p>
        </w:tc>
        <w:tc>
          <w:tcPr>
            <w:tcW w:w="5956" w:type="dxa"/>
            <w:tcBorders>
              <w:top w:val="single" w:sz="4" w:space="0" w:color="000000"/>
              <w:left w:val="single" w:sz="4" w:space="0" w:color="000000"/>
              <w:bottom w:val="single" w:sz="4" w:space="0" w:color="000000"/>
              <w:right w:val="single" w:sz="4" w:space="0" w:color="000000"/>
            </w:tcBorders>
          </w:tcPr>
          <w:p w14:paraId="5B27586E" w14:textId="00F74EA7" w:rsidR="00F213EC" w:rsidRPr="00744D50" w:rsidRDefault="00F213EC" w:rsidP="0052138A">
            <w:pPr>
              <w:spacing w:after="0" w:line="240" w:lineRule="auto"/>
              <w:ind w:left="0" w:right="2" w:firstLine="0"/>
              <w:rPr>
                <w:szCs w:val="28"/>
                <w:lang w:val="kk-KZ"/>
              </w:rPr>
            </w:pPr>
            <w:r w:rsidRPr="00F213EC">
              <w:rPr>
                <w:szCs w:val="28"/>
                <w:lang w:val="kk-KZ"/>
              </w:rPr>
              <w:t xml:space="preserve">Конкурстық комиссияның шешіміне сәйкес </w:t>
            </w:r>
            <w:r w:rsidR="00742C23">
              <w:rPr>
                <w:szCs w:val="28"/>
                <w:lang w:val="kk-KZ"/>
              </w:rPr>
              <w:t>ҚСЗИ</w:t>
            </w:r>
            <w:r w:rsidRPr="00F213EC">
              <w:rPr>
                <w:szCs w:val="28"/>
                <w:lang w:val="kk-KZ"/>
              </w:rPr>
              <w:t xml:space="preserve"> кадр резервіне ұсынылатын Финалист</w:t>
            </w:r>
          </w:p>
        </w:tc>
      </w:tr>
    </w:tbl>
    <w:p w14:paraId="3A13960E" w14:textId="77777777" w:rsidR="009F60C0" w:rsidRPr="0052138A" w:rsidRDefault="009F60C0" w:rsidP="000F6487">
      <w:pPr>
        <w:pStyle w:val="1"/>
        <w:spacing w:line="240" w:lineRule="auto"/>
        <w:ind w:left="1570"/>
        <w:rPr>
          <w:lang w:val="kk-KZ"/>
        </w:rPr>
      </w:pPr>
    </w:p>
    <w:p w14:paraId="68185BED" w14:textId="3C764C25" w:rsidR="001F24ED" w:rsidRPr="00744D50" w:rsidRDefault="00655928" w:rsidP="000F6487">
      <w:pPr>
        <w:pStyle w:val="1"/>
        <w:spacing w:line="240" w:lineRule="auto"/>
        <w:ind w:left="1570"/>
        <w:rPr>
          <w:lang w:val="kk-KZ"/>
        </w:rPr>
      </w:pPr>
      <w:r w:rsidRPr="00744D50">
        <w:rPr>
          <w:lang w:val="kk-KZ"/>
        </w:rPr>
        <w:t>3. Бағдарламаға қатысуға өтінімдерді қабылдау шарттары</w:t>
      </w:r>
    </w:p>
    <w:p w14:paraId="2153FD3D" w14:textId="77777777" w:rsidR="000F6487" w:rsidRPr="00744D50" w:rsidRDefault="000F6487" w:rsidP="000F6487">
      <w:pPr>
        <w:rPr>
          <w:lang w:val="kk-KZ"/>
        </w:rPr>
      </w:pPr>
    </w:p>
    <w:p w14:paraId="098B71D0" w14:textId="1030F879" w:rsidR="001F24ED" w:rsidRPr="00744D50" w:rsidRDefault="00655928" w:rsidP="000F6487">
      <w:pPr>
        <w:spacing w:after="0" w:line="240" w:lineRule="auto"/>
        <w:ind w:left="-6" w:right="45"/>
        <w:rPr>
          <w:lang w:val="kk-KZ"/>
        </w:rPr>
      </w:pPr>
      <w:r w:rsidRPr="00744D50">
        <w:rPr>
          <w:lang w:val="kk-KZ"/>
        </w:rPr>
        <w:t xml:space="preserve">3.1 </w:t>
      </w:r>
      <w:r w:rsidR="00E84257">
        <w:rPr>
          <w:lang w:val="kk-KZ"/>
        </w:rPr>
        <w:t xml:space="preserve">Үйлестіруші </w:t>
      </w:r>
      <w:r w:rsidRPr="00744D50">
        <w:rPr>
          <w:lang w:val="kk-KZ"/>
        </w:rPr>
        <w:t xml:space="preserve">Өтінімдерді қабылдаудың басталу және аяқталу күнін, уақытын қамтитын хабарландыруды </w:t>
      </w:r>
      <w:r w:rsidRPr="00744D50">
        <w:rPr>
          <w:color w:val="0000FF"/>
          <w:u w:val="single" w:color="0000FF"/>
          <w:lang w:val="kk-KZ"/>
        </w:rPr>
        <w:t>www.kisi.kz</w:t>
      </w:r>
      <w:r w:rsidRPr="00744D50">
        <w:rPr>
          <w:lang w:val="kk-KZ"/>
        </w:rPr>
        <w:t xml:space="preserve"> сайтында және әлеуметтік желілерде, республикалық/өңірлік бұқаралық ақпарат құралдарында жариялайды. </w:t>
      </w:r>
    </w:p>
    <w:p w14:paraId="4599DC74" w14:textId="77777777" w:rsidR="001F24ED" w:rsidRPr="00744D50" w:rsidRDefault="00655928" w:rsidP="000F6487">
      <w:pPr>
        <w:spacing w:after="0" w:line="240" w:lineRule="auto"/>
        <w:ind w:left="-6" w:right="45"/>
        <w:rPr>
          <w:lang w:val="kk-KZ"/>
        </w:rPr>
      </w:pPr>
      <w:r w:rsidRPr="00744D50">
        <w:rPr>
          <w:lang w:val="kk-KZ"/>
        </w:rPr>
        <w:t xml:space="preserve">3.2 Бағдарламаға қатысуға берілетін Өтінім (бұдан әрі - Өтінім) ҚСЗИ хабарландыруында көрсетілген Байқауға қатысуға өтінімдерді қабылдау мерзімі ішінде ұсынылуы тиіс. </w:t>
      </w:r>
    </w:p>
    <w:p w14:paraId="3AAB2835" w14:textId="1CC33701" w:rsidR="001F24ED" w:rsidRPr="00744D50" w:rsidRDefault="00655928" w:rsidP="000F6487">
      <w:pPr>
        <w:spacing w:after="0" w:line="240" w:lineRule="auto"/>
        <w:ind w:left="-6" w:right="45"/>
        <w:rPr>
          <w:lang w:val="kk-KZ"/>
        </w:rPr>
      </w:pPr>
      <w:r w:rsidRPr="00744D50">
        <w:rPr>
          <w:lang w:val="kk-KZ"/>
        </w:rPr>
        <w:t xml:space="preserve">3.3 Үміткер Бағдарламаға қатысу үшін осы Ережеге сәйкес Өтінімді </w:t>
      </w:r>
      <w:r w:rsidR="00E84257" w:rsidRPr="00744D50">
        <w:rPr>
          <w:lang w:val="kk-KZ"/>
        </w:rPr>
        <w:t>электрондық сканерленген түрде</w:t>
      </w:r>
      <w:r w:rsidR="00E84257">
        <w:rPr>
          <w:lang w:val="kk-KZ"/>
        </w:rPr>
        <w:t>,</w:t>
      </w:r>
      <w:r w:rsidR="00E84257" w:rsidRPr="00744D50">
        <w:rPr>
          <w:lang w:val="kk-KZ"/>
        </w:rPr>
        <w:t xml:space="preserve"> </w:t>
      </w:r>
      <w:r w:rsidRPr="00744D50">
        <w:rPr>
          <w:lang w:val="kk-KZ"/>
        </w:rPr>
        <w:t xml:space="preserve">pdf форматында бір </w:t>
      </w:r>
      <w:r w:rsidR="00F95C61">
        <w:rPr>
          <w:lang w:val="kk-KZ"/>
        </w:rPr>
        <w:t>хатпен (бір архивтендірілген папкамен)</w:t>
      </w:r>
      <w:r w:rsidRPr="00744D50">
        <w:rPr>
          <w:lang w:val="kk-KZ"/>
        </w:rPr>
        <w:t xml:space="preserve"> </w:t>
      </w:r>
      <w:r w:rsidR="00744D50" w:rsidRPr="00744D50">
        <w:rPr>
          <w:lang w:val="kk-KZ"/>
        </w:rPr>
        <w:t xml:space="preserve">мемлекеттік немесе орыс тілдерінде </w:t>
      </w:r>
      <w:r w:rsidRPr="00744D50">
        <w:rPr>
          <w:lang w:val="kk-KZ"/>
        </w:rPr>
        <w:t xml:space="preserve">келесі электрондық </w:t>
      </w:r>
      <w:r w:rsidR="00890FB2">
        <w:rPr>
          <w:lang w:val="kk-KZ"/>
        </w:rPr>
        <w:t>поштаға</w:t>
      </w:r>
      <w:r w:rsidRPr="00744D50">
        <w:rPr>
          <w:lang w:val="kk-KZ"/>
        </w:rPr>
        <w:t xml:space="preserve"> жіберуі тиіс: </w:t>
      </w:r>
      <w:r w:rsidRPr="00744D50">
        <w:rPr>
          <w:color w:val="0000FF"/>
          <w:u w:val="single" w:color="0000FF"/>
          <w:lang w:val="kk-KZ"/>
        </w:rPr>
        <w:t>granty.kisi</w:t>
      </w:r>
      <w:r w:rsidR="00F95C61">
        <w:rPr>
          <w:color w:val="0000FF"/>
          <w:u w:val="single" w:color="0000FF"/>
          <w:lang w:val="kk-KZ"/>
        </w:rPr>
        <w:t>202</w:t>
      </w:r>
      <w:r w:rsidR="00CD5DDD">
        <w:rPr>
          <w:color w:val="0000FF"/>
          <w:u w:val="single" w:color="0000FF"/>
          <w:lang w:val="kk-KZ"/>
        </w:rPr>
        <w:t>5</w:t>
      </w:r>
      <w:r w:rsidRPr="00744D50">
        <w:rPr>
          <w:color w:val="0000FF"/>
          <w:u w:val="single" w:color="0000FF"/>
          <w:lang w:val="kk-KZ"/>
        </w:rPr>
        <w:t>@gmail.com</w:t>
      </w:r>
      <w:r w:rsidRPr="00744D50">
        <w:rPr>
          <w:lang w:val="kk-KZ"/>
        </w:rPr>
        <w:t xml:space="preserve">. </w:t>
      </w:r>
    </w:p>
    <w:p w14:paraId="53323977" w14:textId="77777777" w:rsidR="001F24ED" w:rsidRDefault="00655928" w:rsidP="000F6487">
      <w:pPr>
        <w:spacing w:after="0" w:line="240" w:lineRule="auto"/>
        <w:ind w:left="-6" w:right="45"/>
      </w:pPr>
      <w:r>
        <w:t xml:space="preserve">3.4 Өтінім келесі құжаттарды қамтиды: </w:t>
      </w:r>
    </w:p>
    <w:p w14:paraId="19E396FB" w14:textId="77777777" w:rsidR="00E84257" w:rsidRPr="00F95C61" w:rsidRDefault="00655928" w:rsidP="00E84257">
      <w:pPr>
        <w:numPr>
          <w:ilvl w:val="0"/>
          <w:numId w:val="4"/>
        </w:numPr>
        <w:spacing w:after="0" w:line="240" w:lineRule="auto"/>
        <w:ind w:left="0" w:right="45" w:firstLine="0"/>
      </w:pPr>
      <w:r>
        <w:lastRenderedPageBreak/>
        <w:t>Осы Ереженің №</w:t>
      </w:r>
      <w:r w:rsidR="00F213EC" w:rsidRPr="00E84257">
        <w:rPr>
          <w:lang w:val="kk-KZ"/>
        </w:rPr>
        <w:t>2</w:t>
      </w:r>
      <w:r>
        <w:t xml:space="preserve"> қосымшасына сәйкес толтырылған өтініш нысаны</w:t>
      </w:r>
      <w:r w:rsidR="00E84257" w:rsidRPr="00E84257">
        <w:rPr>
          <w:lang w:val="kk-KZ"/>
        </w:rPr>
        <w:t xml:space="preserve"> </w:t>
      </w:r>
      <w:r w:rsidR="00E84257">
        <w:rPr>
          <w:lang w:val="kk-KZ"/>
        </w:rPr>
        <w:t>(</w:t>
      </w:r>
      <w:r w:rsidR="00E84257">
        <w:rPr>
          <w:lang w:val="en-US"/>
        </w:rPr>
        <w:t>pdf</w:t>
      </w:r>
      <w:r w:rsidR="00E84257" w:rsidRPr="00F95C61">
        <w:t xml:space="preserve"> </w:t>
      </w:r>
      <w:r w:rsidR="00E84257">
        <w:rPr>
          <w:lang w:val="kk-KZ"/>
        </w:rPr>
        <w:t xml:space="preserve">форматындағы қол қойылған скан-көшірмесі және </w:t>
      </w:r>
      <w:r w:rsidR="00E84257">
        <w:rPr>
          <w:lang w:val="en-US"/>
        </w:rPr>
        <w:t>Word</w:t>
      </w:r>
      <w:r w:rsidR="00E84257">
        <w:rPr>
          <w:lang w:val="kk-KZ"/>
        </w:rPr>
        <w:t>-ғы электронды нұсқасы);</w:t>
      </w:r>
    </w:p>
    <w:p w14:paraId="5A2CFF04" w14:textId="4B23DD7F" w:rsidR="00F95C61" w:rsidRPr="00F95C61" w:rsidRDefault="00F95C61" w:rsidP="00462D9F">
      <w:pPr>
        <w:numPr>
          <w:ilvl w:val="0"/>
          <w:numId w:val="4"/>
        </w:numPr>
        <w:spacing w:after="0" w:line="240" w:lineRule="auto"/>
        <w:ind w:left="0" w:right="45" w:firstLine="0"/>
      </w:pPr>
      <w:r w:rsidRPr="00E84257">
        <w:rPr>
          <w:lang w:val="kk-KZ"/>
        </w:rPr>
        <w:t xml:space="preserve">Осы </w:t>
      </w:r>
      <w:r>
        <w:t>Ереженің №</w:t>
      </w:r>
      <w:r w:rsidR="00F213EC" w:rsidRPr="00E84257">
        <w:rPr>
          <w:lang w:val="kk-KZ"/>
        </w:rPr>
        <w:t>3</w:t>
      </w:r>
      <w:r>
        <w:t xml:space="preserve"> қосымшасына сәйкес</w:t>
      </w:r>
      <w:r w:rsidRPr="00E84257">
        <w:rPr>
          <w:lang w:val="kk-KZ"/>
        </w:rPr>
        <w:t xml:space="preserve"> уәждемелік эссе (</w:t>
      </w:r>
      <w:r w:rsidRPr="00E84257">
        <w:rPr>
          <w:lang w:val="en-US"/>
        </w:rPr>
        <w:t>pdf</w:t>
      </w:r>
      <w:r w:rsidRPr="00F95C61">
        <w:t xml:space="preserve"> </w:t>
      </w:r>
      <w:r w:rsidRPr="00E84257">
        <w:rPr>
          <w:lang w:val="kk-KZ"/>
        </w:rPr>
        <w:t xml:space="preserve">форматындағы қол қойылған скан-көшірмесі және </w:t>
      </w:r>
      <w:r w:rsidRPr="00E84257">
        <w:rPr>
          <w:lang w:val="en-US"/>
        </w:rPr>
        <w:t>Word</w:t>
      </w:r>
      <w:r w:rsidR="00744D50" w:rsidRPr="00E84257">
        <w:rPr>
          <w:lang w:val="kk-KZ"/>
        </w:rPr>
        <w:t>-ғы</w:t>
      </w:r>
      <w:r w:rsidRPr="00E84257">
        <w:rPr>
          <w:lang w:val="kk-KZ"/>
        </w:rPr>
        <w:t xml:space="preserve"> электронды нұсқасы);</w:t>
      </w:r>
    </w:p>
    <w:p w14:paraId="3907A0B9" w14:textId="4B0A73D8" w:rsidR="00F95C61" w:rsidRDefault="00F95C61" w:rsidP="000F6487">
      <w:pPr>
        <w:numPr>
          <w:ilvl w:val="0"/>
          <w:numId w:val="4"/>
        </w:numPr>
        <w:spacing w:after="0" w:line="240" w:lineRule="auto"/>
        <w:ind w:left="0" w:right="45" w:firstLine="0"/>
      </w:pPr>
      <w:r>
        <w:rPr>
          <w:lang w:val="kk-KZ"/>
        </w:rPr>
        <w:t xml:space="preserve">Осы </w:t>
      </w:r>
      <w:r>
        <w:t>Ереженің №</w:t>
      </w:r>
      <w:r>
        <w:rPr>
          <w:lang w:val="kk-KZ"/>
        </w:rPr>
        <w:t>4</w:t>
      </w:r>
      <w:r>
        <w:t xml:space="preserve"> қосымшасына сәйкес</w:t>
      </w:r>
      <w:r>
        <w:rPr>
          <w:lang w:val="kk-KZ"/>
        </w:rPr>
        <w:t xml:space="preserve"> зерттеу тақырыбының негіздемесі (</w:t>
      </w:r>
      <w:r>
        <w:rPr>
          <w:lang w:val="en-US"/>
        </w:rPr>
        <w:t>proposal</w:t>
      </w:r>
      <w:r>
        <w:rPr>
          <w:lang w:val="kk-KZ"/>
        </w:rPr>
        <w:t>) (</w:t>
      </w:r>
      <w:r>
        <w:rPr>
          <w:lang w:val="en-US"/>
        </w:rPr>
        <w:t>pdf</w:t>
      </w:r>
      <w:r w:rsidRPr="00F95C61">
        <w:t xml:space="preserve"> </w:t>
      </w:r>
      <w:r>
        <w:rPr>
          <w:lang w:val="kk-KZ"/>
        </w:rPr>
        <w:t xml:space="preserve">форматындағы қол қойылған скан-көшірмесі және </w:t>
      </w:r>
      <w:r>
        <w:rPr>
          <w:lang w:val="en-US"/>
        </w:rPr>
        <w:t>Word</w:t>
      </w:r>
      <w:r w:rsidR="00744D50">
        <w:rPr>
          <w:lang w:val="kk-KZ"/>
        </w:rPr>
        <w:t>-ғы</w:t>
      </w:r>
      <w:r>
        <w:rPr>
          <w:lang w:val="kk-KZ"/>
        </w:rPr>
        <w:t xml:space="preserve"> электронды нұсқасы);</w:t>
      </w:r>
    </w:p>
    <w:p w14:paraId="74870C1C" w14:textId="77777777" w:rsidR="001F24ED" w:rsidRDefault="00655928" w:rsidP="000F6487">
      <w:pPr>
        <w:numPr>
          <w:ilvl w:val="0"/>
          <w:numId w:val="4"/>
        </w:numPr>
        <w:spacing w:after="0" w:line="240" w:lineRule="auto"/>
        <w:ind w:left="0" w:right="45" w:firstLine="0"/>
      </w:pPr>
      <w:r>
        <w:t>Үміткердің жеке басын куәландыратын құжаттың скан-көшірмесі;</w:t>
      </w:r>
    </w:p>
    <w:p w14:paraId="4E2B44C7" w14:textId="4FCCCC10" w:rsidR="005800D0" w:rsidRPr="00F213EC" w:rsidRDefault="00655928" w:rsidP="00F213EC">
      <w:pPr>
        <w:numPr>
          <w:ilvl w:val="0"/>
          <w:numId w:val="4"/>
        </w:numPr>
        <w:spacing w:after="0" w:line="240" w:lineRule="auto"/>
        <w:ind w:left="0" w:right="45" w:firstLine="0"/>
      </w:pPr>
      <w:r>
        <w:t>Магистратураны;</w:t>
      </w:r>
      <w:r w:rsidR="00F213EC">
        <w:rPr>
          <w:lang w:val="kk-KZ"/>
        </w:rPr>
        <w:t xml:space="preserve"> </w:t>
      </w:r>
      <w:r w:rsidR="00744D50" w:rsidRPr="00F213EC">
        <w:rPr>
          <w:lang w:val="kk-KZ"/>
        </w:rPr>
        <w:t>Ф</w:t>
      </w:r>
      <w:r>
        <w:t>илософия докторы (PhD)/ профилі бойынша доктор/ ғылым кандидаты/ ғылым докторы (</w:t>
      </w:r>
      <w:r w:rsidR="00744D50" w:rsidRPr="00F213EC">
        <w:rPr>
          <w:lang w:val="kk-KZ"/>
        </w:rPr>
        <w:t xml:space="preserve">ғылыми дәрежелер </w:t>
      </w:r>
      <w:r>
        <w:t>бар болса) бітіргені туралы дипломның скан-көшірмесі</w:t>
      </w:r>
      <w:r w:rsidR="005800D0" w:rsidRPr="00F213EC">
        <w:rPr>
          <w:lang w:val="kk-KZ"/>
        </w:rPr>
        <w:t>.</w:t>
      </w:r>
    </w:p>
    <w:p w14:paraId="49F633A0" w14:textId="7D8D3D6A" w:rsidR="000F6487" w:rsidRPr="005800D0" w:rsidRDefault="000F6487" w:rsidP="000F6487">
      <w:pPr>
        <w:spacing w:after="0" w:line="240" w:lineRule="auto"/>
        <w:ind w:left="306" w:right="45" w:firstLine="0"/>
        <w:rPr>
          <w:i/>
          <w:iCs/>
          <w:sz w:val="24"/>
          <w:szCs w:val="24"/>
          <w:lang w:val="kk-KZ"/>
        </w:rPr>
      </w:pPr>
      <w:r w:rsidRPr="000F6487">
        <w:rPr>
          <w:i/>
          <w:iCs/>
          <w:sz w:val="24"/>
          <w:szCs w:val="24"/>
          <w:shd w:val="clear" w:color="auto" w:fill="FFFFFF"/>
          <w:lang w:val="kk-KZ"/>
        </w:rPr>
        <w:t xml:space="preserve"> </w:t>
      </w:r>
      <w:r w:rsidRPr="005800D0">
        <w:rPr>
          <w:i/>
          <w:iCs/>
          <w:sz w:val="24"/>
          <w:szCs w:val="24"/>
          <w:shd w:val="clear" w:color="auto" w:fill="FFFFFF"/>
          <w:lang w:val="kk-KZ"/>
        </w:rPr>
        <w:t>5</w:t>
      </w:r>
      <w:r w:rsidR="00E84257">
        <w:rPr>
          <w:i/>
          <w:iCs/>
          <w:sz w:val="24"/>
          <w:szCs w:val="24"/>
          <w:shd w:val="clear" w:color="auto" w:fill="FFFFFF"/>
          <w:lang w:val="kk-KZ"/>
        </w:rPr>
        <w:t xml:space="preserve"> тармақшасы</w:t>
      </w:r>
      <w:bookmarkStart w:id="0" w:name="_Hlk194662583"/>
      <w:r w:rsidR="00952FAF">
        <w:rPr>
          <w:i/>
          <w:iCs/>
          <w:sz w:val="24"/>
          <w:szCs w:val="24"/>
          <w:shd w:val="clear" w:color="auto" w:fill="FFFFFF"/>
          <w:lang w:val="kk-KZ"/>
        </w:rPr>
        <w:t xml:space="preserve">: </w:t>
      </w:r>
      <w:r w:rsidR="005800D0" w:rsidRPr="005800D0">
        <w:rPr>
          <w:i/>
          <w:iCs/>
          <w:sz w:val="24"/>
          <w:szCs w:val="24"/>
          <w:lang w:val="kk-KZ"/>
        </w:rPr>
        <w:t>шетелдік дипломдар үшін Қазақстан Республикасының заңнамасына сәйкес білімі туралы құжатты (құжаттарды) тану міндетті, «Болашақ» халықаралық стипендиясының түлектері үшін «Халықаралық бағдарламалар орталығы» АҚ берген растау хаты</w:t>
      </w:r>
      <w:r w:rsidR="005800D0">
        <w:rPr>
          <w:i/>
          <w:iCs/>
          <w:sz w:val="24"/>
          <w:szCs w:val="24"/>
          <w:lang w:val="kk-KZ"/>
        </w:rPr>
        <w:t xml:space="preserve"> қажет</w:t>
      </w:r>
      <w:r w:rsidR="005800D0" w:rsidRPr="005800D0">
        <w:rPr>
          <w:i/>
          <w:iCs/>
          <w:sz w:val="24"/>
          <w:szCs w:val="24"/>
          <w:lang w:val="kk-KZ"/>
        </w:rPr>
        <w:t xml:space="preserve">.  </w:t>
      </w:r>
    </w:p>
    <w:bookmarkEnd w:id="0"/>
    <w:p w14:paraId="46A36CF8" w14:textId="77777777" w:rsidR="001F24ED" w:rsidRPr="00AE59BA" w:rsidRDefault="00655928" w:rsidP="00F07882">
      <w:pPr>
        <w:numPr>
          <w:ilvl w:val="0"/>
          <w:numId w:val="4"/>
        </w:numPr>
        <w:spacing w:after="0" w:line="240" w:lineRule="auto"/>
        <w:ind w:left="0" w:right="45" w:firstLine="0"/>
        <w:rPr>
          <w:lang w:val="kk-KZ"/>
        </w:rPr>
      </w:pPr>
      <w:r w:rsidRPr="00AE59BA">
        <w:rPr>
          <w:lang w:val="kk-KZ"/>
        </w:rPr>
        <w:t>Еңбек кітапшасының немесе еңбек қызметін растайтын өзге де құжаттардың скан-көшірмелері;</w:t>
      </w:r>
    </w:p>
    <w:p w14:paraId="0698469B" w14:textId="47D57072" w:rsidR="001F24ED" w:rsidRPr="00AE59BA" w:rsidRDefault="00F213EC" w:rsidP="00F07882">
      <w:pPr>
        <w:numPr>
          <w:ilvl w:val="0"/>
          <w:numId w:val="4"/>
        </w:numPr>
        <w:spacing w:after="0" w:line="240" w:lineRule="auto"/>
        <w:ind w:left="0" w:right="45" w:firstLine="0"/>
        <w:rPr>
          <w:lang w:val="kk-KZ"/>
        </w:rPr>
      </w:pPr>
      <w:bookmarkStart w:id="1" w:name="_Hlk194662642"/>
      <w:r>
        <w:rPr>
          <w:lang w:val="kk-KZ"/>
        </w:rPr>
        <w:t>Ғ</w:t>
      </w:r>
      <w:r w:rsidR="00655928" w:rsidRPr="00AE59BA">
        <w:rPr>
          <w:lang w:val="kk-KZ"/>
        </w:rPr>
        <w:t>ылыми еңбектерінің</w:t>
      </w:r>
      <w:r w:rsidR="00F07882">
        <w:rPr>
          <w:lang w:val="kk-KZ"/>
        </w:rPr>
        <w:t xml:space="preserve"> </w:t>
      </w:r>
      <w:r w:rsidR="0025061D">
        <w:rPr>
          <w:lang w:val="kk-KZ"/>
        </w:rPr>
        <w:t xml:space="preserve">және БАҚ-дағы талдамалық материалдардың </w:t>
      </w:r>
      <w:r w:rsidR="00F07882">
        <w:rPr>
          <w:lang w:val="kk-KZ"/>
        </w:rPr>
        <w:t>тізімі</w:t>
      </w:r>
      <w:r w:rsidR="0025061D">
        <w:rPr>
          <w:lang w:val="kk-KZ"/>
        </w:rPr>
        <w:t>н</w:t>
      </w:r>
      <w:r w:rsidR="00655928" w:rsidRPr="00AE59BA">
        <w:rPr>
          <w:lang w:val="kk-KZ"/>
        </w:rPr>
        <w:t xml:space="preserve">, </w:t>
      </w:r>
      <w:r w:rsidR="00F07882">
        <w:rPr>
          <w:lang w:val="kk-KZ"/>
        </w:rPr>
        <w:t>мақалалардың скан-көшірмесі</w:t>
      </w:r>
      <w:r w:rsidR="004E2304">
        <w:rPr>
          <w:lang w:val="kk-KZ"/>
        </w:rPr>
        <w:t>н</w:t>
      </w:r>
      <w:r w:rsidR="00F07882">
        <w:rPr>
          <w:lang w:val="kk-KZ"/>
        </w:rPr>
        <w:t xml:space="preserve"> немесе жарияланымдарға белсенді сілтеме</w:t>
      </w:r>
      <w:r w:rsidR="004E2304">
        <w:rPr>
          <w:lang w:val="kk-KZ"/>
        </w:rPr>
        <w:t>ні</w:t>
      </w:r>
      <w:r w:rsidR="00F07882">
        <w:rPr>
          <w:lang w:val="kk-KZ"/>
        </w:rPr>
        <w:t xml:space="preserve"> қосымша жолдау міндетті. </w:t>
      </w:r>
    </w:p>
    <w:bookmarkEnd w:id="1"/>
    <w:p w14:paraId="1AD959FD" w14:textId="77777777" w:rsidR="001F24ED" w:rsidRPr="00AE59BA" w:rsidRDefault="00655928" w:rsidP="000F6487">
      <w:pPr>
        <w:spacing w:after="0" w:line="240" w:lineRule="auto"/>
        <w:ind w:left="-6" w:right="45"/>
        <w:rPr>
          <w:lang w:val="kk-KZ"/>
        </w:rPr>
      </w:pPr>
      <w:r w:rsidRPr="00AE59BA">
        <w:rPr>
          <w:lang w:val="kk-KZ"/>
        </w:rPr>
        <w:t>3.5 Келесі жағдайларда ҚСЗИ себептерін көрсетпей Өтінімді қараудан бас тартуға құқылы:</w:t>
      </w:r>
    </w:p>
    <w:p w14:paraId="1F5E02CC" w14:textId="77777777" w:rsidR="001F24ED" w:rsidRPr="00AE59BA" w:rsidRDefault="00655928" w:rsidP="000F6487">
      <w:pPr>
        <w:numPr>
          <w:ilvl w:val="2"/>
          <w:numId w:val="5"/>
        </w:numPr>
        <w:spacing w:after="0" w:line="240" w:lineRule="auto"/>
        <w:ind w:left="0" w:right="45" w:firstLine="0"/>
        <w:rPr>
          <w:lang w:val="kk-KZ"/>
        </w:rPr>
      </w:pPr>
      <w:r w:rsidRPr="00AE59BA">
        <w:rPr>
          <w:lang w:val="kk-KZ"/>
        </w:rPr>
        <w:t>Өтінімді хабарламада көрсетілген мерзімнен кеш ұсыну;</w:t>
      </w:r>
    </w:p>
    <w:p w14:paraId="749E1550" w14:textId="77777777" w:rsidR="001F24ED" w:rsidRPr="00AE59BA" w:rsidRDefault="00655928" w:rsidP="000F6487">
      <w:pPr>
        <w:numPr>
          <w:ilvl w:val="2"/>
          <w:numId w:val="5"/>
        </w:numPr>
        <w:spacing w:after="0" w:line="240" w:lineRule="auto"/>
        <w:ind w:left="0" w:right="45" w:firstLine="0"/>
        <w:rPr>
          <w:lang w:val="kk-KZ"/>
        </w:rPr>
      </w:pPr>
      <w:r w:rsidRPr="00AE59BA">
        <w:rPr>
          <w:lang w:val="kk-KZ"/>
        </w:rPr>
        <w:t>Үміткердің құжаттардың толық топтамасын ұсынбауы, Өтінімде толтырылмаған тармақтардың болуы және/немесе Өтінімнің/Үміткердің осы</w:t>
      </w:r>
    </w:p>
    <w:p w14:paraId="6FA489A8" w14:textId="77777777" w:rsidR="001F24ED" w:rsidRDefault="00655928" w:rsidP="000F6487">
      <w:pPr>
        <w:spacing w:after="0" w:line="240" w:lineRule="auto"/>
        <w:ind w:left="0" w:right="45" w:firstLine="0"/>
      </w:pPr>
      <w:r>
        <w:t>Ереженің талаптарына сәйкес келмеуі;</w:t>
      </w:r>
    </w:p>
    <w:p w14:paraId="1641EBF1" w14:textId="77777777" w:rsidR="001F24ED" w:rsidRDefault="00655928" w:rsidP="000F6487">
      <w:pPr>
        <w:numPr>
          <w:ilvl w:val="2"/>
          <w:numId w:val="5"/>
        </w:numPr>
        <w:spacing w:after="0" w:line="240" w:lineRule="auto"/>
        <w:ind w:left="0" w:right="45" w:firstLine="0"/>
      </w:pPr>
      <w:r>
        <w:t>құжаттардағы дәйексіз деректердің анықталуы;</w:t>
      </w:r>
    </w:p>
    <w:p w14:paraId="7A054467" w14:textId="77777777" w:rsidR="001F24ED" w:rsidRDefault="00655928" w:rsidP="000F6487">
      <w:pPr>
        <w:numPr>
          <w:ilvl w:val="2"/>
          <w:numId w:val="5"/>
        </w:numPr>
        <w:spacing w:after="0" w:line="240" w:lineRule="auto"/>
        <w:ind w:left="0" w:right="45" w:firstLine="0"/>
      </w:pPr>
      <w:r>
        <w:t>ҚСЗИ үшін беделдік нұқсан келтіретін мәліметтердің анықталуы;</w:t>
      </w:r>
    </w:p>
    <w:p w14:paraId="7D059372" w14:textId="77777777" w:rsidR="00F07882" w:rsidRPr="00F07882" w:rsidRDefault="00655928" w:rsidP="000F6487">
      <w:pPr>
        <w:numPr>
          <w:ilvl w:val="2"/>
          <w:numId w:val="5"/>
        </w:numPr>
        <w:spacing w:after="0" w:line="240" w:lineRule="auto"/>
        <w:ind w:left="0" w:right="45" w:firstLine="0"/>
      </w:pPr>
      <w:r>
        <w:t>құжаттардың скан-көшірмелерінің сапасының төмендігі</w:t>
      </w:r>
      <w:r w:rsidR="00F07882">
        <w:rPr>
          <w:lang w:val="kk-KZ"/>
        </w:rPr>
        <w:t>;</w:t>
      </w:r>
    </w:p>
    <w:p w14:paraId="371E2B0A" w14:textId="30B6A311" w:rsidR="001F24ED" w:rsidRDefault="00F07882" w:rsidP="000F6487">
      <w:pPr>
        <w:numPr>
          <w:ilvl w:val="2"/>
          <w:numId w:val="5"/>
        </w:numPr>
        <w:spacing w:after="0" w:line="240" w:lineRule="auto"/>
        <w:ind w:left="0" w:right="45" w:firstLine="0"/>
      </w:pPr>
      <w:r>
        <w:rPr>
          <w:szCs w:val="28"/>
          <w:lang w:val="kk-KZ"/>
        </w:rPr>
        <w:t>уәждемелі</w:t>
      </w:r>
      <w:r w:rsidR="00337EBC">
        <w:rPr>
          <w:szCs w:val="28"/>
          <w:lang w:val="kk-KZ"/>
        </w:rPr>
        <w:t>к</w:t>
      </w:r>
      <w:r>
        <w:rPr>
          <w:szCs w:val="28"/>
          <w:lang w:val="kk-KZ"/>
        </w:rPr>
        <w:t xml:space="preserve"> эссе мен </w:t>
      </w:r>
      <w:r>
        <w:rPr>
          <w:lang w:val="kk-KZ"/>
        </w:rPr>
        <w:t>зерттеу тақырыбының негіздемесіндегі жалпы сөздер саны бойынша талаптардың сақталмауы.</w:t>
      </w:r>
    </w:p>
    <w:p w14:paraId="1B65EFC8" w14:textId="77777777" w:rsidR="001F24ED" w:rsidRDefault="00655928" w:rsidP="000F6487">
      <w:pPr>
        <w:numPr>
          <w:ilvl w:val="1"/>
          <w:numId w:val="6"/>
        </w:numPr>
        <w:spacing w:after="0" w:line="240" w:lineRule="auto"/>
        <w:ind w:left="0" w:right="45" w:firstLine="0"/>
      </w:pPr>
      <w:r>
        <w:t>Байқауға қатысу тегін.</w:t>
      </w:r>
    </w:p>
    <w:p w14:paraId="30AC9AA2" w14:textId="13CAF8FD" w:rsidR="001F24ED" w:rsidRDefault="00655928" w:rsidP="000F6487">
      <w:pPr>
        <w:numPr>
          <w:ilvl w:val="1"/>
          <w:numId w:val="6"/>
        </w:numPr>
        <w:spacing w:after="0" w:line="240" w:lineRule="auto"/>
        <w:ind w:left="0" w:right="45" w:firstLine="0"/>
      </w:pPr>
      <w:r>
        <w:t xml:space="preserve">Үміткер бір ғана Өтінім беруге құқылы. </w:t>
      </w:r>
    </w:p>
    <w:p w14:paraId="68B4FD8F" w14:textId="77777777" w:rsidR="001F24ED" w:rsidRDefault="00655928" w:rsidP="000F6487">
      <w:pPr>
        <w:numPr>
          <w:ilvl w:val="1"/>
          <w:numId w:val="6"/>
        </w:numPr>
        <w:spacing w:after="0" w:line="240" w:lineRule="auto"/>
        <w:ind w:left="0" w:right="45" w:firstLine="0"/>
      </w:pPr>
      <w:r>
        <w:t>Үміткер ҚСЗИ-ға өтінім бергеннен кейін Өтінімнің осы Ереженің талаптарына сәйкессіздіктерін жою мақсатында Өтінімге өзгерістер енгізуге құқығы жоқ.</w:t>
      </w:r>
    </w:p>
    <w:p w14:paraId="02704672" w14:textId="73439D7E" w:rsidR="001F24ED" w:rsidRDefault="00655928" w:rsidP="000F6487">
      <w:pPr>
        <w:numPr>
          <w:ilvl w:val="1"/>
          <w:numId w:val="6"/>
        </w:numPr>
        <w:spacing w:after="0" w:line="240" w:lineRule="auto"/>
        <w:ind w:left="0" w:right="45" w:firstLine="0"/>
      </w:pPr>
      <w:r>
        <w:t xml:space="preserve">Өтінімді қарау </w:t>
      </w:r>
      <w:r w:rsidR="004E2304">
        <w:rPr>
          <w:lang w:val="kk-KZ"/>
        </w:rPr>
        <w:t>Үміткердің</w:t>
      </w:r>
      <w:r>
        <w:t xml:space="preserve"> жазбаша өтініші бойынша ҚСЗИ</w:t>
      </w:r>
      <w:r w:rsidR="00F07882">
        <w:rPr>
          <w:lang w:val="kk-KZ"/>
        </w:rPr>
        <w:t xml:space="preserve"> </w:t>
      </w:r>
      <w:r>
        <w:t>тарапынан тоқтатылуы мүмкін.</w:t>
      </w:r>
    </w:p>
    <w:p w14:paraId="62F065E9" w14:textId="77777777" w:rsidR="00945297" w:rsidRDefault="00945297" w:rsidP="00945297">
      <w:pPr>
        <w:spacing w:after="0" w:line="240" w:lineRule="auto"/>
        <w:ind w:left="0" w:right="45" w:firstLine="0"/>
      </w:pPr>
    </w:p>
    <w:p w14:paraId="284B41AE" w14:textId="5ED1456B" w:rsidR="001F24ED" w:rsidRPr="004E2304" w:rsidRDefault="00655928" w:rsidP="000F6487">
      <w:pPr>
        <w:pStyle w:val="1"/>
        <w:spacing w:line="240" w:lineRule="auto"/>
        <w:ind w:left="1962"/>
        <w:rPr>
          <w:lang w:val="kk-KZ"/>
        </w:rPr>
      </w:pPr>
      <w:r>
        <w:t>4. Бағдарламаға қатысу</w:t>
      </w:r>
      <w:r w:rsidR="004E2304">
        <w:rPr>
          <w:lang w:val="kk-KZ"/>
        </w:rPr>
        <w:t xml:space="preserve">дың </w:t>
      </w:r>
      <w:r>
        <w:t>тәртібі</w:t>
      </w:r>
      <w:r w:rsidR="004E2304">
        <w:rPr>
          <w:lang w:val="kk-KZ"/>
        </w:rPr>
        <w:t xml:space="preserve"> мен талаптары</w:t>
      </w:r>
    </w:p>
    <w:p w14:paraId="1923ADBA" w14:textId="1D610E89" w:rsidR="00945297" w:rsidRDefault="00945297" w:rsidP="00945297"/>
    <w:p w14:paraId="2F77707E" w14:textId="2D7FF5E1" w:rsidR="004E2304" w:rsidRPr="004E2304" w:rsidRDefault="004E2304" w:rsidP="00945297">
      <w:pPr>
        <w:rPr>
          <w:lang w:val="kk-KZ"/>
        </w:rPr>
      </w:pPr>
      <w:r>
        <w:rPr>
          <w:lang w:val="kk-KZ"/>
        </w:rPr>
        <w:t>Бағдарлама 3 кезеңнен тұрады.</w:t>
      </w:r>
    </w:p>
    <w:p w14:paraId="3B291485" w14:textId="77777777" w:rsidR="004E2304" w:rsidRDefault="00655928" w:rsidP="000F6487">
      <w:pPr>
        <w:spacing w:after="0" w:line="240" w:lineRule="auto"/>
        <w:ind w:left="-6" w:right="45"/>
        <w:rPr>
          <w:b/>
          <w:bCs/>
          <w:lang w:val="kk-KZ"/>
        </w:rPr>
      </w:pPr>
      <w:r w:rsidRPr="004E2304">
        <w:rPr>
          <w:b/>
          <w:bCs/>
          <w:lang w:val="kk-KZ"/>
        </w:rPr>
        <w:t>4.1</w:t>
      </w:r>
      <w:r w:rsidR="004E2304" w:rsidRPr="004E2304">
        <w:rPr>
          <w:b/>
          <w:bCs/>
          <w:lang w:val="kk-KZ"/>
        </w:rPr>
        <w:t>. Іріктеу кезеңі (1-кезең)</w:t>
      </w:r>
      <w:r w:rsidR="004E2304">
        <w:rPr>
          <w:b/>
          <w:bCs/>
          <w:lang w:val="kk-KZ"/>
        </w:rPr>
        <w:t>:</w:t>
      </w:r>
    </w:p>
    <w:p w14:paraId="7A467917" w14:textId="0E5F5BC4" w:rsidR="004E2304" w:rsidRDefault="004E2304" w:rsidP="000F6487">
      <w:pPr>
        <w:spacing w:after="0" w:line="240" w:lineRule="auto"/>
        <w:ind w:left="-6" w:right="45"/>
        <w:rPr>
          <w:lang w:val="kk-KZ"/>
        </w:rPr>
      </w:pPr>
      <w:r>
        <w:rPr>
          <w:b/>
          <w:bCs/>
          <w:lang w:val="kk-KZ"/>
        </w:rPr>
        <w:t xml:space="preserve">- </w:t>
      </w:r>
      <w:r w:rsidRPr="004E2304">
        <w:rPr>
          <w:lang w:val="kk-KZ"/>
        </w:rPr>
        <w:t>өтінімдерді</w:t>
      </w:r>
      <w:r>
        <w:rPr>
          <w:lang w:val="kk-KZ"/>
        </w:rPr>
        <w:t xml:space="preserve"> қабылдау және оның осы Ереженің 2.1.1. тармақшасы мен 3.4. тармағында көрсетілген талаптарға сәйкестігін тексеру;</w:t>
      </w:r>
    </w:p>
    <w:p w14:paraId="7B502AE4" w14:textId="3683B8A3" w:rsidR="004E2304" w:rsidRDefault="004E2304" w:rsidP="000F6487">
      <w:pPr>
        <w:spacing w:after="0" w:line="240" w:lineRule="auto"/>
        <w:ind w:left="-6" w:right="45"/>
        <w:rPr>
          <w:lang w:val="kk-KZ"/>
        </w:rPr>
      </w:pPr>
      <w:r>
        <w:rPr>
          <w:b/>
          <w:bCs/>
          <w:lang w:val="kk-KZ"/>
        </w:rPr>
        <w:lastRenderedPageBreak/>
        <w:t xml:space="preserve">- </w:t>
      </w:r>
      <w:r w:rsidRPr="004E2304">
        <w:rPr>
          <w:lang w:val="kk-KZ"/>
        </w:rPr>
        <w:t>өтінімдерді Конкурстық комиссияның қарауы және бағалауы</w:t>
      </w:r>
      <w:r>
        <w:rPr>
          <w:lang w:val="kk-KZ"/>
        </w:rPr>
        <w:t>;</w:t>
      </w:r>
    </w:p>
    <w:p w14:paraId="764F0414" w14:textId="15C349AC" w:rsidR="004E2304" w:rsidRPr="004E2304" w:rsidRDefault="004E2304" w:rsidP="000F6487">
      <w:pPr>
        <w:spacing w:after="0" w:line="240" w:lineRule="auto"/>
        <w:ind w:left="-6" w:right="45"/>
        <w:rPr>
          <w:b/>
          <w:bCs/>
          <w:lang w:val="kk-KZ"/>
        </w:rPr>
      </w:pPr>
      <w:r>
        <w:rPr>
          <w:b/>
          <w:bCs/>
          <w:lang w:val="kk-KZ"/>
        </w:rPr>
        <w:t xml:space="preserve">- </w:t>
      </w:r>
      <w:r w:rsidR="00F86426" w:rsidRPr="004E2304">
        <w:rPr>
          <w:lang w:val="kk-KZ"/>
        </w:rPr>
        <w:t>Конкурстық комиссияның</w:t>
      </w:r>
      <w:r w:rsidR="00F86426">
        <w:rPr>
          <w:lang w:val="kk-KZ"/>
        </w:rPr>
        <w:t xml:space="preserve"> Бағдарламаға Қатысушыларды анықтауы. </w:t>
      </w:r>
    </w:p>
    <w:p w14:paraId="571CDEE4" w14:textId="3D6AA66D" w:rsidR="00F86426" w:rsidRDefault="00F86426" w:rsidP="00F86426">
      <w:pPr>
        <w:spacing w:after="0" w:line="240" w:lineRule="auto"/>
        <w:ind w:left="0" w:right="45" w:firstLine="0"/>
        <w:rPr>
          <w:lang w:val="kk-KZ"/>
        </w:rPr>
      </w:pPr>
      <w:r>
        <w:rPr>
          <w:lang w:val="kk-KZ"/>
        </w:rPr>
        <w:t>4.1.1. Үміткер бірінші кезеңге қатысу үшін осы Ереженің 3 тармағына сәйкес жинақталған Өтінімді 30 календарлық күн ішінде жолдауы тиіс.</w:t>
      </w:r>
    </w:p>
    <w:p w14:paraId="4CA9C92B" w14:textId="4FE9F745" w:rsidR="001F24ED" w:rsidRPr="00F86426" w:rsidRDefault="00F86426" w:rsidP="00F86426">
      <w:pPr>
        <w:spacing w:after="0" w:line="240" w:lineRule="auto"/>
        <w:ind w:left="0" w:right="45" w:firstLine="0"/>
        <w:rPr>
          <w:lang w:val="kk-KZ"/>
        </w:rPr>
      </w:pPr>
      <w:r>
        <w:rPr>
          <w:lang w:val="kk-KZ"/>
        </w:rPr>
        <w:t xml:space="preserve">4.1.2. </w:t>
      </w:r>
      <w:r w:rsidR="00655928" w:rsidRPr="00F86426">
        <w:rPr>
          <w:lang w:val="kk-KZ"/>
        </w:rPr>
        <w:t>ҚСЗИ осы Ереженің техникалық талаптарына сәйкес келетін Өтінімдер тізілімін қалыптастырады және ҚСЗИ ресми сайтында Бағдарламаға қатысуға тіркелген өтінімдер туралы ақпаратты жариялайды.</w:t>
      </w:r>
    </w:p>
    <w:p w14:paraId="28974E10" w14:textId="0A6E03B2" w:rsidR="001F24ED" w:rsidRPr="00F86426" w:rsidRDefault="00AB3E3C" w:rsidP="00AB3E3C">
      <w:pPr>
        <w:spacing w:after="0" w:line="240" w:lineRule="auto"/>
        <w:ind w:left="0" w:right="45" w:firstLine="0"/>
        <w:rPr>
          <w:lang w:val="kk-KZ"/>
        </w:rPr>
      </w:pPr>
      <w:r>
        <w:rPr>
          <w:lang w:val="kk-KZ"/>
        </w:rPr>
        <w:t xml:space="preserve">4.1.3. </w:t>
      </w:r>
      <w:r w:rsidR="001F08F6">
        <w:rPr>
          <w:lang w:val="kk-KZ"/>
        </w:rPr>
        <w:t>Үйлестіруші</w:t>
      </w:r>
      <w:r w:rsidR="00655928" w:rsidRPr="00F86426">
        <w:rPr>
          <w:lang w:val="kk-KZ"/>
        </w:rPr>
        <w:t xml:space="preserve"> </w:t>
      </w:r>
      <w:r w:rsidR="00F86426">
        <w:rPr>
          <w:lang w:val="kk-KZ"/>
        </w:rPr>
        <w:t>Конкурстық</w:t>
      </w:r>
      <w:r w:rsidR="00655928" w:rsidRPr="00F86426">
        <w:rPr>
          <w:lang w:val="kk-KZ"/>
        </w:rPr>
        <w:t xml:space="preserve"> комиссияның қарауы және іріктеуі үшін барлық ұсынылған құжаттармен бірге Өтінімдер Тізілімін жібереді.</w:t>
      </w:r>
    </w:p>
    <w:p w14:paraId="4F9A94AD" w14:textId="361C54A2" w:rsidR="001F24ED" w:rsidRPr="00F86426" w:rsidRDefault="00AB3E3C" w:rsidP="00AB3E3C">
      <w:pPr>
        <w:spacing w:after="0" w:line="240" w:lineRule="auto"/>
        <w:ind w:left="0" w:right="45" w:firstLine="0"/>
        <w:rPr>
          <w:lang w:val="kk-KZ"/>
        </w:rPr>
      </w:pPr>
      <w:r>
        <w:rPr>
          <w:lang w:val="kk-KZ"/>
        </w:rPr>
        <w:t xml:space="preserve">4.1.4. </w:t>
      </w:r>
      <w:r w:rsidR="00F86426">
        <w:rPr>
          <w:lang w:val="kk-KZ"/>
        </w:rPr>
        <w:t>Конкурстық</w:t>
      </w:r>
      <w:r w:rsidR="00655928" w:rsidRPr="00F86426">
        <w:rPr>
          <w:lang w:val="kk-KZ"/>
        </w:rPr>
        <w:t xml:space="preserve"> комиссия </w:t>
      </w:r>
      <w:r w:rsidR="00F86426">
        <w:rPr>
          <w:lang w:val="kk-KZ"/>
        </w:rPr>
        <w:t>Ө</w:t>
      </w:r>
      <w:r w:rsidR="00655928" w:rsidRPr="00F86426">
        <w:rPr>
          <w:lang w:val="kk-KZ"/>
        </w:rPr>
        <w:t>тінімдерді осы Ереженің №</w:t>
      </w:r>
      <w:r w:rsidR="00F213EC">
        <w:rPr>
          <w:lang w:val="kk-KZ"/>
        </w:rPr>
        <w:t>5</w:t>
      </w:r>
      <w:r w:rsidR="00655928" w:rsidRPr="00F86426">
        <w:rPr>
          <w:lang w:val="kk-KZ"/>
        </w:rPr>
        <w:t xml:space="preserve"> қосымшасына сәйкес  бағалау өлшемдері бойынша </w:t>
      </w:r>
      <w:r w:rsidR="00F86426">
        <w:rPr>
          <w:lang w:val="kk-KZ"/>
        </w:rPr>
        <w:t>1</w:t>
      </w:r>
      <w:r w:rsidR="00F213EC">
        <w:rPr>
          <w:lang w:val="kk-KZ"/>
        </w:rPr>
        <w:t>0</w:t>
      </w:r>
      <w:r w:rsidR="00F86426">
        <w:rPr>
          <w:lang w:val="kk-KZ"/>
        </w:rPr>
        <w:t xml:space="preserve"> календарлық күн ішінде </w:t>
      </w:r>
      <w:r w:rsidR="00655928" w:rsidRPr="00F86426">
        <w:rPr>
          <w:lang w:val="kk-KZ"/>
        </w:rPr>
        <w:t>бағалайды.</w:t>
      </w:r>
    </w:p>
    <w:p w14:paraId="78469B05" w14:textId="328C559E" w:rsidR="001F24ED" w:rsidRPr="00F86426" w:rsidRDefault="00AB3E3C" w:rsidP="00AB3E3C">
      <w:pPr>
        <w:spacing w:after="0" w:line="240" w:lineRule="auto"/>
        <w:ind w:left="0" w:right="45" w:firstLine="0"/>
        <w:rPr>
          <w:lang w:val="kk-KZ"/>
        </w:rPr>
      </w:pPr>
      <w:r>
        <w:rPr>
          <w:lang w:val="kk-KZ"/>
        </w:rPr>
        <w:t xml:space="preserve">4.1.5. </w:t>
      </w:r>
      <w:r w:rsidR="00F86426">
        <w:rPr>
          <w:lang w:val="kk-KZ"/>
        </w:rPr>
        <w:t xml:space="preserve">Бағдарламаға қатысуға Конкурстық </w:t>
      </w:r>
      <w:r w:rsidR="00655928" w:rsidRPr="00F86426">
        <w:rPr>
          <w:lang w:val="kk-KZ"/>
        </w:rPr>
        <w:t xml:space="preserve">комиссияның бағалау нәтижелері бойынша Өтінімдері ең жоғары ұпай жинаған </w:t>
      </w:r>
      <w:r w:rsidR="00F86426">
        <w:rPr>
          <w:lang w:val="kk-KZ"/>
        </w:rPr>
        <w:t>2</w:t>
      </w:r>
      <w:r w:rsidR="00655928" w:rsidRPr="00F86426">
        <w:rPr>
          <w:lang w:val="kk-KZ"/>
        </w:rPr>
        <w:t>0 Үміткер өтеді.</w:t>
      </w:r>
    </w:p>
    <w:p w14:paraId="47B5F76B" w14:textId="08F156A7" w:rsidR="001F24ED" w:rsidRPr="00AB3E3C" w:rsidRDefault="00AB3E3C" w:rsidP="00AB3E3C">
      <w:pPr>
        <w:spacing w:after="0" w:line="240" w:lineRule="auto"/>
        <w:ind w:left="0" w:right="45" w:firstLine="0"/>
        <w:rPr>
          <w:lang w:val="kk-KZ"/>
        </w:rPr>
      </w:pPr>
      <w:r>
        <w:rPr>
          <w:lang w:val="kk-KZ"/>
        </w:rPr>
        <w:t xml:space="preserve">4.1.6. </w:t>
      </w:r>
      <w:r w:rsidR="00655928" w:rsidRPr="00AB3E3C">
        <w:rPr>
          <w:lang w:val="kk-KZ"/>
        </w:rPr>
        <w:t>Ұпайлар тең болған жағдайда</w:t>
      </w:r>
      <w:r>
        <w:rPr>
          <w:lang w:val="kk-KZ"/>
        </w:rPr>
        <w:t xml:space="preserve"> </w:t>
      </w:r>
      <w:r w:rsidRPr="00F86426">
        <w:rPr>
          <w:lang w:val="kk-KZ"/>
        </w:rPr>
        <w:t>осы Ереженің №</w:t>
      </w:r>
      <w:r w:rsidR="00F213EC">
        <w:rPr>
          <w:lang w:val="kk-KZ"/>
        </w:rPr>
        <w:t>5</w:t>
      </w:r>
      <w:r w:rsidRPr="00F86426">
        <w:rPr>
          <w:lang w:val="kk-KZ"/>
        </w:rPr>
        <w:t xml:space="preserve"> қосымшасын</w:t>
      </w:r>
      <w:r>
        <w:rPr>
          <w:lang w:val="kk-KZ"/>
        </w:rPr>
        <w:t>ың</w:t>
      </w:r>
      <w:r w:rsidRPr="00F86426">
        <w:rPr>
          <w:lang w:val="kk-KZ"/>
        </w:rPr>
        <w:t xml:space="preserve">  </w:t>
      </w:r>
      <w:r>
        <w:rPr>
          <w:lang w:val="kk-KZ"/>
        </w:rPr>
        <w:t xml:space="preserve">№2 </w:t>
      </w:r>
      <w:r w:rsidRPr="00F86426">
        <w:rPr>
          <w:lang w:val="kk-KZ"/>
        </w:rPr>
        <w:t>бағалау өлшемдері</w:t>
      </w:r>
      <w:r>
        <w:rPr>
          <w:lang w:val="kk-KZ"/>
        </w:rPr>
        <w:t>не сәйкес жоғары ұпай жинаған Үміткер</w:t>
      </w:r>
      <w:r w:rsidR="00655928" w:rsidRPr="00AB3E3C">
        <w:rPr>
          <w:lang w:val="kk-KZ"/>
        </w:rPr>
        <w:t xml:space="preserve"> өтеді. </w:t>
      </w:r>
    </w:p>
    <w:p w14:paraId="7A090C6F" w14:textId="19C66C6A" w:rsidR="00F213EC" w:rsidRDefault="00AB3E3C" w:rsidP="00F213EC">
      <w:pPr>
        <w:spacing w:after="0" w:line="240" w:lineRule="auto"/>
        <w:ind w:left="0" w:right="45" w:firstLine="0"/>
        <w:rPr>
          <w:lang w:val="kk-KZ"/>
        </w:rPr>
      </w:pPr>
      <w:r>
        <w:rPr>
          <w:lang w:val="kk-KZ"/>
        </w:rPr>
        <w:t xml:space="preserve">4.1.7. </w:t>
      </w:r>
      <w:r w:rsidR="00F213EC" w:rsidRPr="00F213EC">
        <w:rPr>
          <w:lang w:val="kk-KZ"/>
        </w:rPr>
        <w:t xml:space="preserve">Конкурстық комиссияның өтінімдерді бағалау нәтижелері бойынша үйлестіруші 3 жұмыс күні ішінде Бағдарламаға қатысушылардың тізімін қалыптастырады және осы тізімді ҚСЗИ ресми сайтында </w:t>
      </w:r>
      <w:hyperlink r:id="rId8" w:history="1">
        <w:r w:rsidR="00F213EC" w:rsidRPr="002E4A26">
          <w:rPr>
            <w:rStyle w:val="ac"/>
            <w:lang w:val="kk-KZ"/>
          </w:rPr>
          <w:t>www.kisi.kz</w:t>
        </w:r>
      </w:hyperlink>
      <w:r w:rsidR="00F213EC" w:rsidRPr="00F213EC">
        <w:rPr>
          <w:lang w:val="kk-KZ"/>
        </w:rPr>
        <w:t>.</w:t>
      </w:r>
      <w:r w:rsidR="00AA1B89" w:rsidRPr="00AA1B89">
        <w:rPr>
          <w:lang w:val="kk-KZ"/>
        </w:rPr>
        <w:t xml:space="preserve"> </w:t>
      </w:r>
      <w:r w:rsidR="00AA1B89">
        <w:rPr>
          <w:lang w:val="kk-KZ"/>
        </w:rPr>
        <w:t>ж</w:t>
      </w:r>
      <w:r w:rsidR="00AA1B89" w:rsidRPr="00F213EC">
        <w:rPr>
          <w:lang w:val="kk-KZ"/>
        </w:rPr>
        <w:t>ариялайды</w:t>
      </w:r>
      <w:r w:rsidR="00AA1B89">
        <w:rPr>
          <w:lang w:val="kk-KZ"/>
        </w:rPr>
        <w:t>.</w:t>
      </w:r>
    </w:p>
    <w:p w14:paraId="1CCF16DE" w14:textId="4AA6BF63" w:rsidR="00AB3E3C" w:rsidRPr="00890FB2" w:rsidRDefault="00AB3E3C" w:rsidP="00F213EC">
      <w:pPr>
        <w:spacing w:after="0" w:line="240" w:lineRule="auto"/>
        <w:ind w:left="0" w:right="45" w:firstLine="0"/>
        <w:rPr>
          <w:b/>
          <w:szCs w:val="28"/>
          <w:lang w:val="kk-KZ"/>
        </w:rPr>
      </w:pPr>
      <w:r w:rsidRPr="00890FB2">
        <w:rPr>
          <w:b/>
          <w:szCs w:val="28"/>
          <w:lang w:val="kk-KZ"/>
        </w:rPr>
        <w:t xml:space="preserve">4.2. </w:t>
      </w:r>
      <w:r w:rsidR="0040784B" w:rsidRPr="00F36792">
        <w:rPr>
          <w:b/>
          <w:szCs w:val="28"/>
          <w:lang w:val="kk-KZ"/>
        </w:rPr>
        <w:t>Оқу</w:t>
      </w:r>
      <w:r w:rsidRPr="00890FB2">
        <w:rPr>
          <w:b/>
          <w:szCs w:val="28"/>
          <w:lang w:val="kk-KZ"/>
        </w:rPr>
        <w:t xml:space="preserve"> модул</w:t>
      </w:r>
      <w:r w:rsidR="0040784B" w:rsidRPr="00F36792">
        <w:rPr>
          <w:b/>
          <w:szCs w:val="28"/>
          <w:lang w:val="kk-KZ"/>
        </w:rPr>
        <w:t>і</w:t>
      </w:r>
      <w:r w:rsidRPr="00890FB2">
        <w:rPr>
          <w:b/>
          <w:szCs w:val="28"/>
          <w:lang w:val="kk-KZ"/>
        </w:rPr>
        <w:t xml:space="preserve"> (</w:t>
      </w:r>
      <w:r w:rsidR="0040784B" w:rsidRPr="00F36792">
        <w:rPr>
          <w:b/>
          <w:bCs/>
          <w:lang w:val="kk-KZ"/>
        </w:rPr>
        <w:t>2-кезең</w:t>
      </w:r>
      <w:r w:rsidRPr="00890FB2">
        <w:rPr>
          <w:b/>
          <w:szCs w:val="28"/>
          <w:lang w:val="kk-KZ"/>
        </w:rPr>
        <w:t xml:space="preserve">): </w:t>
      </w:r>
    </w:p>
    <w:p w14:paraId="122C2644" w14:textId="77777777" w:rsidR="00D8386C" w:rsidRPr="00D8386C" w:rsidRDefault="00D8386C" w:rsidP="00D8386C">
      <w:pPr>
        <w:spacing w:after="0" w:line="240" w:lineRule="auto"/>
        <w:rPr>
          <w:szCs w:val="28"/>
          <w:lang w:val="kk-KZ"/>
        </w:rPr>
      </w:pPr>
      <w:r w:rsidRPr="00D8386C">
        <w:rPr>
          <w:szCs w:val="28"/>
          <w:lang w:val="kk-KZ"/>
        </w:rPr>
        <w:t xml:space="preserve">4.2.1. Бағдарламаға қатысушылар 4 апта ішінде Бағдарламаға қатысушыларды зерттеудің тақырыптық бағыттары бойынша жетекші қазақстандық және шетелдік талдаушылардың оқыту әдіснамалық тренингтері мен семинарларын, мастер-кластарын өткізеді.  </w:t>
      </w:r>
    </w:p>
    <w:p w14:paraId="42C4ACA2" w14:textId="03C8587D" w:rsidR="00D8386C" w:rsidRPr="00D8386C" w:rsidRDefault="00D8386C" w:rsidP="00D8386C">
      <w:pPr>
        <w:spacing w:after="0" w:line="240" w:lineRule="auto"/>
        <w:rPr>
          <w:szCs w:val="28"/>
          <w:lang w:val="kk-KZ"/>
        </w:rPr>
      </w:pPr>
      <w:r w:rsidRPr="00D8386C">
        <w:rPr>
          <w:szCs w:val="28"/>
          <w:lang w:val="kk-KZ"/>
        </w:rPr>
        <w:t xml:space="preserve">4.2.2. Бағдарламаға қатысушылардың міндеттерін орындаудан бас тартуы немесе тиісінше орындамауы Бағдарламаға қатысушылар тізімінен шығаруға әкеп соғады. Бағдарламаға қатысушылар тізімінен шығару туралы хабарлама өтінімде көрсетілген электрондық поштаға жіберіледі, сондай-ақ бағдарламаға қатысудан бас тарту электрондық мекенжайға </w:t>
      </w:r>
      <w:hyperlink r:id="rId9" w:history="1">
        <w:r w:rsidR="00AA1B89" w:rsidRPr="00E73AFB">
          <w:rPr>
            <w:rStyle w:val="ac"/>
            <w:szCs w:val="28"/>
            <w:lang w:val="kk-KZ"/>
          </w:rPr>
          <w:t>granty.kisi2024@gmail.com</w:t>
        </w:r>
      </w:hyperlink>
      <w:r w:rsidR="00AA1B89">
        <w:rPr>
          <w:szCs w:val="28"/>
          <w:lang w:val="kk-KZ"/>
        </w:rPr>
        <w:t xml:space="preserve"> </w:t>
      </w:r>
      <w:r w:rsidRPr="00D8386C">
        <w:rPr>
          <w:szCs w:val="28"/>
          <w:lang w:val="kk-KZ"/>
        </w:rPr>
        <w:t xml:space="preserve">жазбаша түрде жіберіледі: </w:t>
      </w:r>
    </w:p>
    <w:p w14:paraId="5F13777E" w14:textId="793694E4" w:rsidR="00D8386C" w:rsidRDefault="00D8386C" w:rsidP="00D8386C">
      <w:pPr>
        <w:spacing w:after="0" w:line="240" w:lineRule="auto"/>
        <w:rPr>
          <w:szCs w:val="28"/>
          <w:lang w:val="kk-KZ"/>
        </w:rPr>
      </w:pPr>
      <w:r w:rsidRPr="00D8386C">
        <w:rPr>
          <w:szCs w:val="28"/>
          <w:lang w:val="kk-KZ"/>
        </w:rPr>
        <w:t>4.2.3. Бағдарламаға қатысушылар бағдарламаны іске асыру кезеңінде ҚСЗИ ұйымдастыратын түрлі іс-шараларға қатысу</w:t>
      </w:r>
      <w:r w:rsidR="00AA1B89">
        <w:rPr>
          <w:szCs w:val="28"/>
          <w:lang w:val="kk-KZ"/>
        </w:rPr>
        <w:t>ға</w:t>
      </w:r>
      <w:r w:rsidRPr="00D8386C">
        <w:rPr>
          <w:szCs w:val="28"/>
          <w:lang w:val="kk-KZ"/>
        </w:rPr>
        <w:t xml:space="preserve"> мүмкінді</w:t>
      </w:r>
      <w:r w:rsidR="00AA1B89">
        <w:rPr>
          <w:szCs w:val="28"/>
          <w:lang w:val="kk-KZ"/>
        </w:rPr>
        <w:t>ктері бар.</w:t>
      </w:r>
    </w:p>
    <w:p w14:paraId="4BDCD024" w14:textId="6FC7CD14" w:rsidR="00F36792" w:rsidRPr="003A7AC1" w:rsidRDefault="00F36792" w:rsidP="00D8386C">
      <w:pPr>
        <w:spacing w:after="0" w:line="240" w:lineRule="auto"/>
        <w:rPr>
          <w:b/>
          <w:szCs w:val="28"/>
          <w:lang w:val="kk-KZ"/>
        </w:rPr>
      </w:pPr>
      <w:r w:rsidRPr="003A7AC1">
        <w:rPr>
          <w:b/>
          <w:szCs w:val="28"/>
          <w:lang w:val="kk-KZ"/>
        </w:rPr>
        <w:t xml:space="preserve">4.3. Жеке талдамалық </w:t>
      </w:r>
      <w:r w:rsidR="00890FB2">
        <w:rPr>
          <w:b/>
          <w:szCs w:val="28"/>
          <w:lang w:val="kk-KZ"/>
        </w:rPr>
        <w:t xml:space="preserve">баяндаманы </w:t>
      </w:r>
      <w:r>
        <w:rPr>
          <w:b/>
          <w:szCs w:val="28"/>
          <w:lang w:val="kk-KZ"/>
        </w:rPr>
        <w:t>әзірлеу</w:t>
      </w:r>
      <w:r w:rsidRPr="003A7AC1">
        <w:rPr>
          <w:b/>
          <w:szCs w:val="28"/>
          <w:lang w:val="kk-KZ"/>
        </w:rPr>
        <w:t xml:space="preserve"> (3-кезең):</w:t>
      </w:r>
    </w:p>
    <w:p w14:paraId="7129C15A" w14:textId="63188464" w:rsidR="00F36792" w:rsidRPr="003A7AC1" w:rsidRDefault="00F36792" w:rsidP="00F36792">
      <w:pPr>
        <w:spacing w:after="0" w:line="240" w:lineRule="auto"/>
        <w:rPr>
          <w:bCs/>
          <w:szCs w:val="28"/>
          <w:lang w:val="kk-KZ"/>
        </w:rPr>
      </w:pPr>
      <w:r w:rsidRPr="003A7AC1">
        <w:rPr>
          <w:bCs/>
          <w:szCs w:val="28"/>
          <w:lang w:val="kk-KZ"/>
        </w:rPr>
        <w:t xml:space="preserve">4.3.1. Оқу модулін аяқтағаннан кейін Бағдарламаға </w:t>
      </w:r>
      <w:r>
        <w:rPr>
          <w:bCs/>
          <w:szCs w:val="28"/>
          <w:lang w:val="kk-KZ"/>
        </w:rPr>
        <w:t>Қ</w:t>
      </w:r>
      <w:r w:rsidRPr="003A7AC1">
        <w:rPr>
          <w:bCs/>
          <w:szCs w:val="28"/>
          <w:lang w:val="kk-KZ"/>
        </w:rPr>
        <w:t xml:space="preserve">атысушылар </w:t>
      </w:r>
      <w:r w:rsidR="00D8386C">
        <w:rPr>
          <w:bCs/>
          <w:szCs w:val="28"/>
          <w:lang w:val="kk-KZ"/>
        </w:rPr>
        <w:t>8</w:t>
      </w:r>
      <w:r w:rsidRPr="003A7AC1">
        <w:rPr>
          <w:bCs/>
          <w:szCs w:val="28"/>
          <w:lang w:val="kk-KZ"/>
        </w:rPr>
        <w:t xml:space="preserve"> апта ішінде </w:t>
      </w:r>
      <w:r>
        <w:rPr>
          <w:bCs/>
          <w:szCs w:val="28"/>
          <w:lang w:val="kk-KZ"/>
        </w:rPr>
        <w:t>уәждемелік</w:t>
      </w:r>
      <w:r w:rsidRPr="003A7AC1">
        <w:rPr>
          <w:bCs/>
          <w:szCs w:val="28"/>
          <w:lang w:val="kk-KZ"/>
        </w:rPr>
        <w:t xml:space="preserve"> эсседе көрсетілген тақырып бойынша жеке </w:t>
      </w:r>
      <w:r w:rsidR="00890FB2">
        <w:rPr>
          <w:bCs/>
          <w:szCs w:val="28"/>
          <w:lang w:val="kk-KZ"/>
        </w:rPr>
        <w:t>талдамалық баяндамалар</w:t>
      </w:r>
      <w:r w:rsidRPr="003A7AC1">
        <w:rPr>
          <w:bCs/>
          <w:szCs w:val="28"/>
          <w:lang w:val="kk-KZ"/>
        </w:rPr>
        <w:t xml:space="preserve"> әзірлейді.</w:t>
      </w:r>
    </w:p>
    <w:p w14:paraId="69EB9673" w14:textId="6B60AF58" w:rsidR="00F36792" w:rsidRPr="003A7AC1" w:rsidRDefault="00F36792" w:rsidP="00F36792">
      <w:pPr>
        <w:spacing w:after="0" w:line="240" w:lineRule="auto"/>
        <w:rPr>
          <w:bCs/>
          <w:szCs w:val="28"/>
          <w:lang w:val="kk-KZ"/>
        </w:rPr>
      </w:pPr>
      <w:r w:rsidRPr="003A7AC1">
        <w:rPr>
          <w:bCs/>
          <w:szCs w:val="28"/>
          <w:lang w:val="kk-KZ"/>
        </w:rPr>
        <w:t xml:space="preserve">4.3.2. </w:t>
      </w:r>
      <w:r>
        <w:rPr>
          <w:bCs/>
          <w:szCs w:val="28"/>
          <w:lang w:val="kk-KZ"/>
        </w:rPr>
        <w:t>ҚСЗИ</w:t>
      </w:r>
      <w:r w:rsidRPr="003A7AC1">
        <w:rPr>
          <w:bCs/>
          <w:szCs w:val="28"/>
          <w:lang w:val="kk-KZ"/>
        </w:rPr>
        <w:t xml:space="preserve"> әзірленетін </w:t>
      </w:r>
      <w:r w:rsidR="00890FB2">
        <w:rPr>
          <w:bCs/>
          <w:szCs w:val="28"/>
          <w:lang w:val="kk-KZ"/>
        </w:rPr>
        <w:t>баяндамалардың</w:t>
      </w:r>
      <w:r w:rsidRPr="003A7AC1">
        <w:rPr>
          <w:bCs/>
          <w:szCs w:val="28"/>
          <w:lang w:val="kk-KZ"/>
        </w:rPr>
        <w:t xml:space="preserve"> мерзімдерінің сақталуын және мазмұнының сапасын бақылау мақсатында кемінде екі аптада бір рет жеке </w:t>
      </w:r>
      <w:r w:rsidR="00890FB2">
        <w:rPr>
          <w:bCs/>
          <w:szCs w:val="28"/>
          <w:lang w:val="kk-KZ"/>
        </w:rPr>
        <w:t xml:space="preserve">талдамалық баяндамалардың </w:t>
      </w:r>
      <w:r w:rsidRPr="003A7AC1">
        <w:rPr>
          <w:bCs/>
          <w:szCs w:val="28"/>
          <w:lang w:val="kk-KZ"/>
        </w:rPr>
        <w:t>орындалуын</w:t>
      </w:r>
      <w:r>
        <w:rPr>
          <w:bCs/>
          <w:szCs w:val="28"/>
          <w:lang w:val="kk-KZ"/>
        </w:rPr>
        <w:t>а мониторинг жасайды</w:t>
      </w:r>
      <w:r w:rsidRPr="003A7AC1">
        <w:rPr>
          <w:bCs/>
          <w:szCs w:val="28"/>
          <w:lang w:val="kk-KZ"/>
        </w:rPr>
        <w:t>.</w:t>
      </w:r>
    </w:p>
    <w:p w14:paraId="0EF6DCAC" w14:textId="256A6A3D" w:rsidR="00F36792" w:rsidRPr="003A7AC1" w:rsidRDefault="00F36792" w:rsidP="00F36792">
      <w:pPr>
        <w:spacing w:after="0" w:line="240" w:lineRule="auto"/>
        <w:rPr>
          <w:bCs/>
          <w:szCs w:val="28"/>
          <w:lang w:val="kk-KZ"/>
        </w:rPr>
      </w:pPr>
      <w:r w:rsidRPr="003A7AC1">
        <w:rPr>
          <w:bCs/>
          <w:szCs w:val="28"/>
          <w:lang w:val="kk-KZ"/>
        </w:rPr>
        <w:t xml:space="preserve">4.3.3. </w:t>
      </w:r>
      <w:r>
        <w:rPr>
          <w:bCs/>
          <w:szCs w:val="28"/>
          <w:lang w:val="kk-KZ"/>
        </w:rPr>
        <w:t>ҚСЗИ</w:t>
      </w:r>
      <w:r w:rsidRPr="003A7AC1">
        <w:rPr>
          <w:bCs/>
          <w:szCs w:val="28"/>
          <w:lang w:val="kk-KZ"/>
        </w:rPr>
        <w:t xml:space="preserve"> мониторинг</w:t>
      </w:r>
      <w:r>
        <w:rPr>
          <w:bCs/>
          <w:szCs w:val="28"/>
          <w:lang w:val="kk-KZ"/>
        </w:rPr>
        <w:t>і</w:t>
      </w:r>
      <w:r w:rsidRPr="003A7AC1">
        <w:rPr>
          <w:bCs/>
          <w:szCs w:val="28"/>
          <w:lang w:val="kk-KZ"/>
        </w:rPr>
        <w:t xml:space="preserve"> үшін орындалған жұмыстарды ұсыну мерзімдерін сақтамау Бағдарламаға қатысушылардың тізімінен шығаруға әкеп соғады.</w:t>
      </w:r>
    </w:p>
    <w:p w14:paraId="1BC983B9" w14:textId="24CA7762" w:rsidR="00AB3E3C" w:rsidRDefault="00F36792" w:rsidP="00D8386C">
      <w:pPr>
        <w:spacing w:after="0" w:line="240" w:lineRule="auto"/>
        <w:rPr>
          <w:bCs/>
          <w:szCs w:val="28"/>
          <w:lang w:val="kk-KZ"/>
        </w:rPr>
      </w:pPr>
      <w:r w:rsidRPr="003A7AC1">
        <w:rPr>
          <w:bCs/>
          <w:szCs w:val="28"/>
          <w:lang w:val="kk-KZ"/>
        </w:rPr>
        <w:t xml:space="preserve">4.3.4. </w:t>
      </w:r>
      <w:r w:rsidR="00D8386C" w:rsidRPr="00D8386C">
        <w:rPr>
          <w:bCs/>
          <w:szCs w:val="28"/>
          <w:lang w:val="kk-KZ"/>
        </w:rPr>
        <w:t xml:space="preserve">Бағдарламаға қатысушылар мемлекеттік немесе орыс тілдерінде жеке Талдамалық баяндамаларды электрондық мекенжайға </w:t>
      </w:r>
      <w:hyperlink r:id="rId10" w:history="1">
        <w:r w:rsidR="00AA1B89" w:rsidRPr="00E73AFB">
          <w:rPr>
            <w:rStyle w:val="ac"/>
            <w:bCs/>
            <w:szCs w:val="28"/>
            <w:lang w:val="kk-KZ"/>
          </w:rPr>
          <w:t>granty.kisi2024@gmail.com</w:t>
        </w:r>
      </w:hyperlink>
      <w:r w:rsidR="00AA1B89">
        <w:rPr>
          <w:bCs/>
          <w:szCs w:val="28"/>
          <w:lang w:val="kk-KZ"/>
        </w:rPr>
        <w:t xml:space="preserve"> </w:t>
      </w:r>
      <w:r w:rsidR="00D8386C" w:rsidRPr="00D8386C">
        <w:rPr>
          <w:bCs/>
          <w:szCs w:val="28"/>
          <w:lang w:val="kk-KZ"/>
        </w:rPr>
        <w:t>жібереді</w:t>
      </w:r>
      <w:r w:rsidR="00AA1B89">
        <w:rPr>
          <w:bCs/>
          <w:szCs w:val="28"/>
          <w:lang w:val="kk-KZ"/>
        </w:rPr>
        <w:t>.</w:t>
      </w:r>
    </w:p>
    <w:p w14:paraId="215B46B0" w14:textId="1D2076EF" w:rsidR="00D8386C" w:rsidRPr="00D8386C" w:rsidRDefault="00D8386C" w:rsidP="00D8386C">
      <w:pPr>
        <w:spacing w:after="0" w:line="240" w:lineRule="auto"/>
        <w:rPr>
          <w:b/>
          <w:szCs w:val="28"/>
          <w:lang w:val="kk-KZ"/>
        </w:rPr>
      </w:pPr>
      <w:r w:rsidRPr="00D8386C">
        <w:rPr>
          <w:b/>
          <w:szCs w:val="28"/>
          <w:lang w:val="kk-KZ"/>
        </w:rPr>
        <w:t xml:space="preserve">4.4. Финалистерді </w:t>
      </w:r>
      <w:r w:rsidR="00AA1B89">
        <w:rPr>
          <w:b/>
          <w:szCs w:val="28"/>
          <w:lang w:val="kk-KZ"/>
        </w:rPr>
        <w:t>і</w:t>
      </w:r>
      <w:r w:rsidRPr="00D8386C">
        <w:rPr>
          <w:b/>
          <w:szCs w:val="28"/>
          <w:lang w:val="kk-KZ"/>
        </w:rPr>
        <w:t>ріктеу</w:t>
      </w:r>
    </w:p>
    <w:p w14:paraId="45B38336" w14:textId="77777777" w:rsidR="00D8386C" w:rsidRPr="00D8386C" w:rsidRDefault="00D8386C" w:rsidP="00D8386C">
      <w:pPr>
        <w:spacing w:after="0" w:line="240" w:lineRule="auto"/>
        <w:rPr>
          <w:bCs/>
          <w:szCs w:val="28"/>
          <w:lang w:val="kk-KZ"/>
        </w:rPr>
      </w:pPr>
      <w:r w:rsidRPr="00D8386C">
        <w:rPr>
          <w:bCs/>
          <w:szCs w:val="28"/>
          <w:lang w:val="kk-KZ"/>
        </w:rPr>
        <w:lastRenderedPageBreak/>
        <w:t xml:space="preserve">4.4.1. Үйлестіруші Бағдарламаға қатысушылардың жеке Талдамалық баяндамаларын конкурстық комиссияның қарауына жібереді. Конкурстық комиссия 5 жұмыс күні ішінде ұсынылған Талдамалық баяндамаларды бағалайды және финалистерді жай дауыс беру арқылы айқындайды. </w:t>
      </w:r>
    </w:p>
    <w:p w14:paraId="12BD8E14" w14:textId="5A261D8E" w:rsidR="00D8386C" w:rsidRPr="00D8386C" w:rsidRDefault="00D8386C" w:rsidP="00D8386C">
      <w:pPr>
        <w:spacing w:after="0" w:line="240" w:lineRule="auto"/>
        <w:rPr>
          <w:bCs/>
          <w:szCs w:val="28"/>
          <w:lang w:val="kk-KZ"/>
        </w:rPr>
      </w:pPr>
      <w:r w:rsidRPr="00D8386C">
        <w:rPr>
          <w:bCs/>
          <w:szCs w:val="28"/>
          <w:lang w:val="kk-KZ"/>
        </w:rPr>
        <w:t>4.</w:t>
      </w:r>
      <w:r w:rsidR="00A333EA">
        <w:rPr>
          <w:bCs/>
          <w:szCs w:val="28"/>
          <w:lang w:val="kk-KZ"/>
        </w:rPr>
        <w:t>4</w:t>
      </w:r>
      <w:r w:rsidRPr="00D8386C">
        <w:rPr>
          <w:bCs/>
          <w:szCs w:val="28"/>
          <w:lang w:val="kk-KZ"/>
        </w:rPr>
        <w:t>.</w:t>
      </w:r>
      <w:r w:rsidR="00A333EA">
        <w:rPr>
          <w:bCs/>
          <w:szCs w:val="28"/>
          <w:lang w:val="kk-KZ"/>
        </w:rPr>
        <w:t>2</w:t>
      </w:r>
      <w:r w:rsidRPr="00D8386C">
        <w:rPr>
          <w:bCs/>
          <w:szCs w:val="28"/>
          <w:lang w:val="kk-KZ"/>
        </w:rPr>
        <w:t xml:space="preserve">. Конкурстық комиссияның шешімі негізінде 3 жұмыс күні ішінде Финалистпен жеке Талдамалық баяндаманы әзірлеу бойынша қызметтер көрсету туралы шарт жасалады. </w:t>
      </w:r>
      <w:r w:rsidR="00AA1B89">
        <w:rPr>
          <w:bCs/>
          <w:szCs w:val="28"/>
          <w:lang w:val="kk-KZ"/>
        </w:rPr>
        <w:t>Қаламақы</w:t>
      </w:r>
      <w:r w:rsidRPr="00D8386C">
        <w:rPr>
          <w:bCs/>
          <w:szCs w:val="28"/>
          <w:lang w:val="kk-KZ"/>
        </w:rPr>
        <w:t xml:space="preserve"> сомасы салық төлемдерін ескере отырып, 500 000 (бес жүз мың) теңгені құрайды.</w:t>
      </w:r>
    </w:p>
    <w:p w14:paraId="767C2BCA" w14:textId="22AA104C" w:rsidR="00A333EA" w:rsidRPr="00A333EA" w:rsidRDefault="00D8386C" w:rsidP="00A333EA">
      <w:pPr>
        <w:spacing w:after="0" w:line="240" w:lineRule="auto"/>
        <w:rPr>
          <w:bCs/>
          <w:szCs w:val="28"/>
          <w:lang w:val="kk-KZ"/>
        </w:rPr>
      </w:pPr>
      <w:r w:rsidRPr="00D8386C">
        <w:rPr>
          <w:bCs/>
          <w:szCs w:val="28"/>
          <w:lang w:val="kk-KZ"/>
        </w:rPr>
        <w:t>4.</w:t>
      </w:r>
      <w:r w:rsidR="00A333EA">
        <w:rPr>
          <w:bCs/>
          <w:szCs w:val="28"/>
          <w:lang w:val="kk-KZ"/>
        </w:rPr>
        <w:t>4</w:t>
      </w:r>
      <w:r w:rsidRPr="00D8386C">
        <w:rPr>
          <w:bCs/>
          <w:szCs w:val="28"/>
          <w:lang w:val="kk-KZ"/>
        </w:rPr>
        <w:t>.</w:t>
      </w:r>
      <w:r w:rsidR="00A333EA">
        <w:rPr>
          <w:bCs/>
          <w:szCs w:val="28"/>
          <w:lang w:val="kk-KZ"/>
        </w:rPr>
        <w:t>3</w:t>
      </w:r>
      <w:r w:rsidRPr="00D8386C">
        <w:rPr>
          <w:bCs/>
          <w:szCs w:val="28"/>
          <w:lang w:val="kk-KZ"/>
        </w:rPr>
        <w:t xml:space="preserve">. Бағдарламаның финалистері конкурстық комиссияның шешімімен 1 жыл мерзімге </w:t>
      </w:r>
      <w:r w:rsidR="00AA1B89">
        <w:rPr>
          <w:bCs/>
          <w:szCs w:val="28"/>
          <w:lang w:val="kk-KZ"/>
        </w:rPr>
        <w:t xml:space="preserve">ҚСЗИ </w:t>
      </w:r>
      <w:r w:rsidRPr="00D8386C">
        <w:rPr>
          <w:bCs/>
          <w:szCs w:val="28"/>
          <w:lang w:val="kk-KZ"/>
        </w:rPr>
        <w:t>кадр резервіне енгізу үшін ұсынылатын болады.</w:t>
      </w:r>
    </w:p>
    <w:p w14:paraId="27A15FC8" w14:textId="77777777" w:rsidR="00945297" w:rsidRPr="00AB3E3C" w:rsidRDefault="00945297" w:rsidP="000F6487">
      <w:pPr>
        <w:spacing w:after="0" w:line="240" w:lineRule="auto"/>
        <w:ind w:left="313" w:right="290" w:hanging="10"/>
        <w:jc w:val="center"/>
        <w:rPr>
          <w:b/>
          <w:lang w:val="kk-KZ"/>
        </w:rPr>
      </w:pPr>
    </w:p>
    <w:p w14:paraId="0149594F" w14:textId="77777777" w:rsidR="00A962A6" w:rsidRPr="00A962A6" w:rsidRDefault="00A962A6" w:rsidP="00A962A6">
      <w:pPr>
        <w:pStyle w:val="a3"/>
        <w:numPr>
          <w:ilvl w:val="0"/>
          <w:numId w:val="21"/>
        </w:numPr>
        <w:spacing w:after="160" w:line="276" w:lineRule="auto"/>
        <w:jc w:val="center"/>
        <w:rPr>
          <w:b/>
          <w:bCs/>
          <w:sz w:val="26"/>
          <w:szCs w:val="26"/>
          <w:lang w:val="en-US"/>
        </w:rPr>
      </w:pPr>
      <w:r w:rsidRPr="00A962A6">
        <w:rPr>
          <w:b/>
          <w:bCs/>
          <w:sz w:val="26"/>
          <w:szCs w:val="26"/>
          <w:lang w:val="kk-KZ"/>
        </w:rPr>
        <w:t>Бағдарламаның өткізілу кезеңі</w:t>
      </w:r>
    </w:p>
    <w:tbl>
      <w:tblPr>
        <w:tblW w:w="951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9"/>
        <w:gridCol w:w="6521"/>
        <w:gridCol w:w="2409"/>
      </w:tblGrid>
      <w:tr w:rsidR="00A962A6" w:rsidRPr="00290419" w14:paraId="48BA54DA" w14:textId="77777777" w:rsidTr="003C586C">
        <w:tc>
          <w:tcPr>
            <w:tcW w:w="589" w:type="dxa"/>
            <w:vAlign w:val="center"/>
          </w:tcPr>
          <w:p w14:paraId="75F3D6C8" w14:textId="77777777" w:rsidR="00A962A6" w:rsidRPr="00290419" w:rsidRDefault="00A962A6" w:rsidP="003C586C">
            <w:pPr>
              <w:ind w:left="-65" w:right="12"/>
              <w:rPr>
                <w:b/>
                <w:sz w:val="26"/>
                <w:szCs w:val="26"/>
              </w:rPr>
            </w:pPr>
            <w:r w:rsidRPr="00290419">
              <w:rPr>
                <w:b/>
                <w:sz w:val="26"/>
                <w:szCs w:val="26"/>
              </w:rPr>
              <w:t>1.</w:t>
            </w:r>
          </w:p>
        </w:tc>
        <w:tc>
          <w:tcPr>
            <w:tcW w:w="6521" w:type="dxa"/>
            <w:shd w:val="clear" w:color="auto" w:fill="auto"/>
            <w:vAlign w:val="center"/>
          </w:tcPr>
          <w:p w14:paraId="2683A182" w14:textId="77777777" w:rsidR="00A962A6" w:rsidRPr="00290419" w:rsidRDefault="00A962A6" w:rsidP="003C586C">
            <w:pPr>
              <w:ind w:right="12"/>
              <w:rPr>
                <w:b/>
                <w:sz w:val="26"/>
                <w:szCs w:val="26"/>
              </w:rPr>
            </w:pPr>
            <w:r w:rsidRPr="00290419">
              <w:rPr>
                <w:b/>
                <w:sz w:val="26"/>
                <w:szCs w:val="26"/>
                <w:lang w:val="kk-KZ"/>
              </w:rPr>
              <w:t>Қатысушыларды іріктеу</w:t>
            </w:r>
            <w:r w:rsidRPr="00290419">
              <w:rPr>
                <w:b/>
                <w:sz w:val="26"/>
                <w:szCs w:val="26"/>
              </w:rPr>
              <w:t xml:space="preserve">: </w:t>
            </w:r>
          </w:p>
        </w:tc>
        <w:tc>
          <w:tcPr>
            <w:tcW w:w="2409" w:type="dxa"/>
            <w:shd w:val="clear" w:color="auto" w:fill="auto"/>
          </w:tcPr>
          <w:p w14:paraId="22D7B7FE" w14:textId="77777777" w:rsidR="00A962A6" w:rsidRPr="00290419" w:rsidRDefault="00A962A6" w:rsidP="003C586C">
            <w:pPr>
              <w:ind w:left="-65" w:right="12"/>
              <w:rPr>
                <w:b/>
                <w:sz w:val="26"/>
                <w:szCs w:val="26"/>
              </w:rPr>
            </w:pPr>
            <w:r w:rsidRPr="00290419">
              <w:rPr>
                <w:b/>
                <w:sz w:val="26"/>
                <w:szCs w:val="26"/>
                <w:lang w:val="kk-KZ"/>
              </w:rPr>
              <w:t>Мерзімі</w:t>
            </w:r>
          </w:p>
        </w:tc>
      </w:tr>
      <w:tr w:rsidR="00A962A6" w:rsidRPr="00290419" w14:paraId="4AF8F74D" w14:textId="77777777" w:rsidTr="003C586C">
        <w:tc>
          <w:tcPr>
            <w:tcW w:w="589" w:type="dxa"/>
            <w:vAlign w:val="center"/>
          </w:tcPr>
          <w:p w14:paraId="2F561746" w14:textId="77777777" w:rsidR="00A962A6" w:rsidRPr="00290419" w:rsidRDefault="00A962A6" w:rsidP="003C586C">
            <w:pPr>
              <w:ind w:left="-65" w:right="12"/>
              <w:rPr>
                <w:sz w:val="26"/>
                <w:szCs w:val="26"/>
              </w:rPr>
            </w:pPr>
            <w:r w:rsidRPr="00290419">
              <w:rPr>
                <w:sz w:val="26"/>
                <w:szCs w:val="26"/>
              </w:rPr>
              <w:t>1.1</w:t>
            </w:r>
          </w:p>
        </w:tc>
        <w:tc>
          <w:tcPr>
            <w:tcW w:w="6521" w:type="dxa"/>
            <w:shd w:val="clear" w:color="auto" w:fill="auto"/>
            <w:vAlign w:val="center"/>
          </w:tcPr>
          <w:p w14:paraId="14C7975F" w14:textId="77777777" w:rsidR="00A962A6" w:rsidRPr="00F36784" w:rsidRDefault="00A962A6" w:rsidP="003C586C">
            <w:pPr>
              <w:ind w:right="12"/>
              <w:rPr>
                <w:sz w:val="26"/>
                <w:szCs w:val="26"/>
              </w:rPr>
            </w:pPr>
            <w:r w:rsidRPr="00290419">
              <w:rPr>
                <w:sz w:val="26"/>
                <w:szCs w:val="26"/>
              </w:rPr>
              <w:t xml:space="preserve">Бағдарламаға қатысуға өтінімдерді қабылдау. Үміткер өтінімнің сканерленген көшірмесін белгіленген нысан бойынша granty.kisi2024@gmail.com электрондық поштасына жібереді </w:t>
            </w:r>
          </w:p>
        </w:tc>
        <w:tc>
          <w:tcPr>
            <w:tcW w:w="2409" w:type="dxa"/>
            <w:shd w:val="clear" w:color="auto" w:fill="auto"/>
          </w:tcPr>
          <w:p w14:paraId="4806E12B" w14:textId="12360C0F" w:rsidR="00A962A6" w:rsidRPr="00F36784" w:rsidRDefault="00A962A6" w:rsidP="003C586C">
            <w:pPr>
              <w:tabs>
                <w:tab w:val="left" w:pos="316"/>
              </w:tabs>
              <w:ind w:right="12"/>
              <w:rPr>
                <w:sz w:val="26"/>
                <w:szCs w:val="26"/>
              </w:rPr>
            </w:pPr>
            <w:r w:rsidRPr="00290419">
              <w:rPr>
                <w:sz w:val="26"/>
                <w:szCs w:val="26"/>
                <w:lang w:val="kk-KZ"/>
              </w:rPr>
              <w:t>202</w:t>
            </w:r>
            <w:r w:rsidR="00AA1B89">
              <w:rPr>
                <w:sz w:val="26"/>
                <w:szCs w:val="26"/>
                <w:lang w:val="kk-KZ"/>
              </w:rPr>
              <w:t>5</w:t>
            </w:r>
            <w:r w:rsidRPr="00290419">
              <w:rPr>
                <w:sz w:val="26"/>
                <w:szCs w:val="26"/>
                <w:lang w:val="kk-KZ"/>
              </w:rPr>
              <w:t xml:space="preserve"> ж.</w:t>
            </w:r>
            <w:r w:rsidRPr="00F36784">
              <w:rPr>
                <w:sz w:val="26"/>
                <w:szCs w:val="26"/>
              </w:rPr>
              <w:t xml:space="preserve"> </w:t>
            </w:r>
            <w:r w:rsidR="00AA1B89">
              <w:rPr>
                <w:sz w:val="26"/>
                <w:szCs w:val="26"/>
                <w:lang w:val="kk-KZ"/>
              </w:rPr>
              <w:t xml:space="preserve">7 сәуірінен 30 мамыры </w:t>
            </w:r>
            <w:r w:rsidRPr="00290419">
              <w:rPr>
                <w:sz w:val="26"/>
                <w:szCs w:val="26"/>
                <w:lang w:val="kk-KZ"/>
              </w:rPr>
              <w:t>аралығында</w:t>
            </w:r>
            <w:r w:rsidRPr="00F36784">
              <w:rPr>
                <w:sz w:val="26"/>
                <w:szCs w:val="26"/>
              </w:rPr>
              <w:t xml:space="preserve"> </w:t>
            </w:r>
          </w:p>
        </w:tc>
      </w:tr>
      <w:tr w:rsidR="00A962A6" w:rsidRPr="00290419" w14:paraId="1AD998AD" w14:textId="77777777" w:rsidTr="003C586C">
        <w:tc>
          <w:tcPr>
            <w:tcW w:w="589" w:type="dxa"/>
            <w:vAlign w:val="center"/>
          </w:tcPr>
          <w:p w14:paraId="4C342627" w14:textId="77777777" w:rsidR="00A962A6" w:rsidRPr="00290419" w:rsidRDefault="00A962A6" w:rsidP="003C586C">
            <w:pPr>
              <w:ind w:left="-65" w:right="12"/>
              <w:rPr>
                <w:sz w:val="26"/>
                <w:szCs w:val="26"/>
              </w:rPr>
            </w:pPr>
            <w:r w:rsidRPr="00290419">
              <w:rPr>
                <w:sz w:val="26"/>
                <w:szCs w:val="26"/>
              </w:rPr>
              <w:t>1.2</w:t>
            </w:r>
          </w:p>
        </w:tc>
        <w:tc>
          <w:tcPr>
            <w:tcW w:w="6521" w:type="dxa"/>
            <w:shd w:val="clear" w:color="auto" w:fill="auto"/>
            <w:vAlign w:val="center"/>
          </w:tcPr>
          <w:p w14:paraId="07A89690" w14:textId="77777777" w:rsidR="00A962A6" w:rsidRPr="00290419" w:rsidRDefault="00A962A6" w:rsidP="003C586C">
            <w:pPr>
              <w:ind w:right="12"/>
              <w:rPr>
                <w:sz w:val="26"/>
                <w:szCs w:val="26"/>
              </w:rPr>
            </w:pPr>
            <w:r w:rsidRPr="00290419">
              <w:rPr>
                <w:sz w:val="26"/>
                <w:szCs w:val="26"/>
              </w:rPr>
              <w:t>Техникалық талаптарға және № 1 және № 2 Бағалау критерийлеріне сәйкес конкурстық негізде Бағдарламаның 20 қатысушысын іріктеу (№ 5 қосымша)</w:t>
            </w:r>
          </w:p>
        </w:tc>
        <w:tc>
          <w:tcPr>
            <w:tcW w:w="2409" w:type="dxa"/>
            <w:shd w:val="clear" w:color="auto" w:fill="auto"/>
          </w:tcPr>
          <w:p w14:paraId="69A4D778" w14:textId="701AEC64" w:rsidR="00A962A6" w:rsidRPr="00290419" w:rsidRDefault="00A962A6" w:rsidP="003C586C">
            <w:pPr>
              <w:ind w:right="12"/>
              <w:rPr>
                <w:sz w:val="26"/>
                <w:szCs w:val="26"/>
                <w:lang w:val="en-US"/>
              </w:rPr>
            </w:pPr>
            <w:r w:rsidRPr="00290419">
              <w:rPr>
                <w:sz w:val="26"/>
                <w:szCs w:val="26"/>
                <w:lang w:val="kk-KZ"/>
              </w:rPr>
              <w:t>202</w:t>
            </w:r>
            <w:r w:rsidR="00AA1B89">
              <w:rPr>
                <w:sz w:val="26"/>
                <w:szCs w:val="26"/>
                <w:lang w:val="kk-KZ"/>
              </w:rPr>
              <w:t>5</w:t>
            </w:r>
            <w:r w:rsidRPr="00290419">
              <w:rPr>
                <w:sz w:val="26"/>
                <w:szCs w:val="26"/>
                <w:lang w:val="kk-KZ"/>
              </w:rPr>
              <w:t xml:space="preserve"> ж</w:t>
            </w:r>
            <w:r>
              <w:rPr>
                <w:sz w:val="26"/>
                <w:szCs w:val="26"/>
                <w:lang w:val="en-US"/>
              </w:rPr>
              <w:t>.</w:t>
            </w:r>
          </w:p>
          <w:p w14:paraId="73EB0988" w14:textId="20EA634F" w:rsidR="00A962A6" w:rsidRPr="00290419" w:rsidRDefault="00AA1B89" w:rsidP="003C586C">
            <w:pPr>
              <w:ind w:right="12"/>
              <w:rPr>
                <w:sz w:val="26"/>
                <w:szCs w:val="26"/>
              </w:rPr>
            </w:pPr>
            <w:r>
              <w:rPr>
                <w:sz w:val="26"/>
                <w:szCs w:val="26"/>
                <w:lang w:val="kk-KZ"/>
              </w:rPr>
              <w:t>2</w:t>
            </w:r>
            <w:r w:rsidR="00A962A6">
              <w:rPr>
                <w:sz w:val="26"/>
                <w:szCs w:val="26"/>
                <w:lang w:val="kk-KZ"/>
              </w:rPr>
              <w:t>-</w:t>
            </w:r>
            <w:r>
              <w:rPr>
                <w:sz w:val="26"/>
                <w:szCs w:val="26"/>
                <w:lang w:val="kk-KZ"/>
              </w:rPr>
              <w:t>09</w:t>
            </w:r>
            <w:r w:rsidR="00A962A6">
              <w:rPr>
                <w:sz w:val="26"/>
                <w:szCs w:val="26"/>
                <w:lang w:val="kk-KZ"/>
              </w:rPr>
              <w:t xml:space="preserve"> маусым</w:t>
            </w:r>
            <w:r>
              <w:rPr>
                <w:sz w:val="26"/>
                <w:szCs w:val="26"/>
                <w:lang w:val="kk-KZ"/>
              </w:rPr>
              <w:t>ы</w:t>
            </w:r>
            <w:r w:rsidR="00A962A6" w:rsidRPr="00290419">
              <w:rPr>
                <w:sz w:val="26"/>
                <w:szCs w:val="26"/>
                <w:lang w:val="kk-KZ"/>
              </w:rPr>
              <w:t xml:space="preserve"> аралығы</w:t>
            </w:r>
            <w:r w:rsidR="00A962A6" w:rsidRPr="00290419">
              <w:rPr>
                <w:sz w:val="26"/>
                <w:szCs w:val="26"/>
              </w:rPr>
              <w:t xml:space="preserve"> </w:t>
            </w:r>
          </w:p>
        </w:tc>
      </w:tr>
      <w:tr w:rsidR="00A962A6" w:rsidRPr="00290419" w14:paraId="11FDEDA1" w14:textId="77777777" w:rsidTr="003C586C">
        <w:tc>
          <w:tcPr>
            <w:tcW w:w="589" w:type="dxa"/>
            <w:vAlign w:val="center"/>
          </w:tcPr>
          <w:p w14:paraId="28C2D87A" w14:textId="77777777" w:rsidR="00A962A6" w:rsidRPr="00290419" w:rsidRDefault="00A962A6" w:rsidP="003C586C">
            <w:pPr>
              <w:ind w:left="-65" w:right="12"/>
              <w:rPr>
                <w:sz w:val="26"/>
                <w:szCs w:val="26"/>
              </w:rPr>
            </w:pPr>
            <w:r w:rsidRPr="00290419">
              <w:rPr>
                <w:sz w:val="26"/>
                <w:szCs w:val="26"/>
              </w:rPr>
              <w:t>1.3</w:t>
            </w:r>
          </w:p>
        </w:tc>
        <w:tc>
          <w:tcPr>
            <w:tcW w:w="6521" w:type="dxa"/>
            <w:shd w:val="clear" w:color="auto" w:fill="auto"/>
            <w:vAlign w:val="center"/>
          </w:tcPr>
          <w:p w14:paraId="55F77991" w14:textId="77777777" w:rsidR="00A962A6" w:rsidRPr="00290419" w:rsidRDefault="00A962A6" w:rsidP="003C586C">
            <w:pPr>
              <w:ind w:left="62" w:right="12"/>
              <w:rPr>
                <w:b/>
                <w:sz w:val="26"/>
                <w:szCs w:val="26"/>
              </w:rPr>
            </w:pPr>
            <w:r w:rsidRPr="00290419">
              <w:rPr>
                <w:sz w:val="26"/>
                <w:szCs w:val="26"/>
                <w:lang w:val="kk-KZ"/>
              </w:rPr>
              <w:t>ҚСЗИ тарапынан Бағдарламаға Қатысушылардың Тізімін бекіту</w:t>
            </w:r>
          </w:p>
        </w:tc>
        <w:tc>
          <w:tcPr>
            <w:tcW w:w="2409" w:type="dxa"/>
            <w:shd w:val="clear" w:color="auto" w:fill="auto"/>
          </w:tcPr>
          <w:p w14:paraId="11FF80D4" w14:textId="00AD05C6" w:rsidR="00A962A6" w:rsidRPr="00290419" w:rsidRDefault="00A962A6" w:rsidP="003C586C">
            <w:pPr>
              <w:ind w:right="12"/>
              <w:rPr>
                <w:sz w:val="26"/>
                <w:szCs w:val="26"/>
              </w:rPr>
            </w:pPr>
            <w:r>
              <w:rPr>
                <w:sz w:val="26"/>
                <w:szCs w:val="26"/>
                <w:lang w:val="kk-KZ"/>
              </w:rPr>
              <w:t>1</w:t>
            </w:r>
            <w:r w:rsidR="00AA1B89">
              <w:rPr>
                <w:sz w:val="26"/>
                <w:szCs w:val="26"/>
                <w:lang w:val="kk-KZ"/>
              </w:rPr>
              <w:t>0</w:t>
            </w:r>
            <w:r>
              <w:rPr>
                <w:sz w:val="26"/>
                <w:szCs w:val="26"/>
                <w:lang w:val="kk-KZ"/>
              </w:rPr>
              <w:t xml:space="preserve"> маусым</w:t>
            </w:r>
            <w:r w:rsidRPr="00290419">
              <w:rPr>
                <w:sz w:val="26"/>
                <w:szCs w:val="26"/>
              </w:rPr>
              <w:t xml:space="preserve"> 202</w:t>
            </w:r>
            <w:r w:rsidR="00AA1B89">
              <w:rPr>
                <w:sz w:val="26"/>
                <w:szCs w:val="26"/>
                <w:lang w:val="kk-KZ"/>
              </w:rPr>
              <w:t>5</w:t>
            </w:r>
            <w:r w:rsidRPr="00290419">
              <w:rPr>
                <w:sz w:val="26"/>
                <w:szCs w:val="26"/>
              </w:rPr>
              <w:t xml:space="preserve"> </w:t>
            </w:r>
            <w:r w:rsidRPr="00290419">
              <w:rPr>
                <w:sz w:val="26"/>
                <w:szCs w:val="26"/>
                <w:lang w:val="kk-KZ"/>
              </w:rPr>
              <w:t>ж</w:t>
            </w:r>
            <w:r w:rsidRPr="00290419">
              <w:rPr>
                <w:sz w:val="26"/>
                <w:szCs w:val="26"/>
              </w:rPr>
              <w:t>.</w:t>
            </w:r>
          </w:p>
        </w:tc>
      </w:tr>
      <w:tr w:rsidR="00A962A6" w:rsidRPr="00290419" w14:paraId="5D4CE30F" w14:textId="77777777" w:rsidTr="003C586C">
        <w:tc>
          <w:tcPr>
            <w:tcW w:w="589" w:type="dxa"/>
            <w:vAlign w:val="center"/>
          </w:tcPr>
          <w:p w14:paraId="5591FE32" w14:textId="77777777" w:rsidR="00A962A6" w:rsidRPr="00290419" w:rsidRDefault="00A962A6" w:rsidP="003C586C">
            <w:pPr>
              <w:ind w:right="12"/>
              <w:rPr>
                <w:b/>
                <w:sz w:val="26"/>
                <w:szCs w:val="26"/>
              </w:rPr>
            </w:pPr>
            <w:r w:rsidRPr="00290419">
              <w:rPr>
                <w:b/>
                <w:sz w:val="26"/>
                <w:szCs w:val="26"/>
              </w:rPr>
              <w:t>2</w:t>
            </w:r>
          </w:p>
        </w:tc>
        <w:tc>
          <w:tcPr>
            <w:tcW w:w="6521" w:type="dxa"/>
            <w:shd w:val="clear" w:color="auto" w:fill="auto"/>
            <w:vAlign w:val="center"/>
          </w:tcPr>
          <w:p w14:paraId="5CD1B3A8" w14:textId="77777777" w:rsidR="00A962A6" w:rsidRPr="00290419" w:rsidRDefault="00A962A6" w:rsidP="003C586C">
            <w:pPr>
              <w:ind w:right="12"/>
              <w:rPr>
                <w:b/>
                <w:sz w:val="26"/>
                <w:szCs w:val="26"/>
              </w:rPr>
            </w:pPr>
            <w:r w:rsidRPr="00290419">
              <w:rPr>
                <w:b/>
                <w:sz w:val="26"/>
                <w:szCs w:val="26"/>
                <w:lang w:val="kk-KZ"/>
              </w:rPr>
              <w:t>Оқу</w:t>
            </w:r>
            <w:r w:rsidRPr="00290419">
              <w:rPr>
                <w:b/>
                <w:sz w:val="26"/>
                <w:szCs w:val="26"/>
              </w:rPr>
              <w:t xml:space="preserve"> модул</w:t>
            </w:r>
            <w:r w:rsidRPr="00290419">
              <w:rPr>
                <w:b/>
                <w:sz w:val="26"/>
                <w:szCs w:val="26"/>
                <w:lang w:val="kk-KZ"/>
              </w:rPr>
              <w:t>і</w:t>
            </w:r>
            <w:r w:rsidRPr="00290419">
              <w:rPr>
                <w:b/>
                <w:sz w:val="26"/>
                <w:szCs w:val="26"/>
              </w:rPr>
              <w:t>:</w:t>
            </w:r>
          </w:p>
        </w:tc>
        <w:tc>
          <w:tcPr>
            <w:tcW w:w="2409" w:type="dxa"/>
            <w:shd w:val="clear" w:color="auto" w:fill="auto"/>
          </w:tcPr>
          <w:p w14:paraId="73E618A8" w14:textId="77777777" w:rsidR="00A962A6" w:rsidRPr="00290419" w:rsidRDefault="00A962A6" w:rsidP="003C586C">
            <w:pPr>
              <w:ind w:left="-65" w:right="12"/>
              <w:rPr>
                <w:sz w:val="26"/>
                <w:szCs w:val="26"/>
              </w:rPr>
            </w:pPr>
          </w:p>
        </w:tc>
      </w:tr>
      <w:tr w:rsidR="00A962A6" w:rsidRPr="00290419" w14:paraId="6836D362" w14:textId="77777777" w:rsidTr="003C586C">
        <w:tc>
          <w:tcPr>
            <w:tcW w:w="589" w:type="dxa"/>
            <w:vAlign w:val="center"/>
          </w:tcPr>
          <w:p w14:paraId="69AFA45E" w14:textId="77777777" w:rsidR="00A962A6" w:rsidRPr="00290419" w:rsidRDefault="00A962A6" w:rsidP="003C586C">
            <w:pPr>
              <w:ind w:right="12"/>
              <w:rPr>
                <w:sz w:val="26"/>
                <w:szCs w:val="26"/>
              </w:rPr>
            </w:pPr>
            <w:r w:rsidRPr="00290419">
              <w:rPr>
                <w:sz w:val="26"/>
                <w:szCs w:val="26"/>
              </w:rPr>
              <w:t>2.1</w:t>
            </w:r>
          </w:p>
        </w:tc>
        <w:tc>
          <w:tcPr>
            <w:tcW w:w="6521" w:type="dxa"/>
            <w:shd w:val="clear" w:color="auto" w:fill="auto"/>
            <w:vAlign w:val="center"/>
          </w:tcPr>
          <w:p w14:paraId="124195E6" w14:textId="77777777" w:rsidR="00A962A6" w:rsidRPr="00290419" w:rsidRDefault="00A962A6" w:rsidP="003C586C">
            <w:pPr>
              <w:ind w:right="12"/>
              <w:rPr>
                <w:bCs/>
                <w:sz w:val="26"/>
                <w:szCs w:val="26"/>
              </w:rPr>
            </w:pPr>
            <w:r w:rsidRPr="00290419">
              <w:rPr>
                <w:bCs/>
                <w:sz w:val="26"/>
                <w:szCs w:val="26"/>
              </w:rPr>
              <w:t>Бағдарламаға қатысушылармен ба</w:t>
            </w:r>
            <w:r w:rsidRPr="00290419">
              <w:rPr>
                <w:bCs/>
                <w:sz w:val="26"/>
                <w:szCs w:val="26"/>
                <w:lang w:val="kk-KZ"/>
              </w:rPr>
              <w:t>ғ</w:t>
            </w:r>
            <w:r w:rsidRPr="00290419">
              <w:rPr>
                <w:bCs/>
                <w:sz w:val="26"/>
                <w:szCs w:val="26"/>
              </w:rPr>
              <w:t>дарлау кездесуі (онлайн)</w:t>
            </w:r>
          </w:p>
        </w:tc>
        <w:tc>
          <w:tcPr>
            <w:tcW w:w="2409" w:type="dxa"/>
            <w:shd w:val="clear" w:color="auto" w:fill="auto"/>
          </w:tcPr>
          <w:p w14:paraId="792053AC" w14:textId="06B50E3F" w:rsidR="00A962A6" w:rsidRPr="00290419" w:rsidRDefault="00A962A6" w:rsidP="003C586C">
            <w:pPr>
              <w:ind w:right="12"/>
              <w:rPr>
                <w:sz w:val="26"/>
                <w:szCs w:val="26"/>
              </w:rPr>
            </w:pPr>
            <w:r w:rsidRPr="00290419">
              <w:rPr>
                <w:sz w:val="26"/>
                <w:szCs w:val="26"/>
                <w:lang w:val="kk-KZ"/>
              </w:rPr>
              <w:t>1</w:t>
            </w:r>
            <w:r w:rsidR="00AA1B89">
              <w:rPr>
                <w:sz w:val="26"/>
                <w:szCs w:val="26"/>
                <w:lang w:val="kk-KZ"/>
              </w:rPr>
              <w:t>3</w:t>
            </w:r>
            <w:r w:rsidRPr="00290419">
              <w:rPr>
                <w:sz w:val="26"/>
                <w:szCs w:val="26"/>
                <w:lang w:val="kk-KZ"/>
              </w:rPr>
              <w:t xml:space="preserve"> маусым</w:t>
            </w:r>
            <w:r w:rsidRPr="00290419">
              <w:rPr>
                <w:sz w:val="26"/>
                <w:szCs w:val="26"/>
              </w:rPr>
              <w:t xml:space="preserve"> 202</w:t>
            </w:r>
            <w:r w:rsidR="00AA1B89">
              <w:rPr>
                <w:sz w:val="26"/>
                <w:szCs w:val="26"/>
                <w:lang w:val="kk-KZ"/>
              </w:rPr>
              <w:t>5</w:t>
            </w:r>
            <w:r w:rsidRPr="00290419">
              <w:rPr>
                <w:sz w:val="26"/>
                <w:szCs w:val="26"/>
              </w:rPr>
              <w:t xml:space="preserve"> </w:t>
            </w:r>
            <w:r w:rsidRPr="00290419">
              <w:rPr>
                <w:sz w:val="26"/>
                <w:szCs w:val="26"/>
                <w:lang w:val="kk-KZ"/>
              </w:rPr>
              <w:t>ж</w:t>
            </w:r>
            <w:r w:rsidRPr="00290419">
              <w:rPr>
                <w:sz w:val="26"/>
                <w:szCs w:val="26"/>
              </w:rPr>
              <w:t>.</w:t>
            </w:r>
          </w:p>
        </w:tc>
      </w:tr>
      <w:tr w:rsidR="00A962A6" w:rsidRPr="00290419" w14:paraId="754BC837" w14:textId="77777777" w:rsidTr="003C586C">
        <w:tc>
          <w:tcPr>
            <w:tcW w:w="589" w:type="dxa"/>
            <w:vAlign w:val="center"/>
          </w:tcPr>
          <w:p w14:paraId="1A585801" w14:textId="77777777" w:rsidR="00A962A6" w:rsidRPr="00290419" w:rsidRDefault="00A962A6" w:rsidP="003C586C">
            <w:pPr>
              <w:ind w:right="12"/>
              <w:rPr>
                <w:sz w:val="26"/>
                <w:szCs w:val="26"/>
              </w:rPr>
            </w:pPr>
            <w:r w:rsidRPr="00290419">
              <w:rPr>
                <w:sz w:val="26"/>
                <w:szCs w:val="26"/>
              </w:rPr>
              <w:t>2.2</w:t>
            </w:r>
          </w:p>
        </w:tc>
        <w:tc>
          <w:tcPr>
            <w:tcW w:w="6521" w:type="dxa"/>
            <w:shd w:val="clear" w:color="auto" w:fill="auto"/>
            <w:vAlign w:val="center"/>
          </w:tcPr>
          <w:p w14:paraId="4A34EC70" w14:textId="77777777" w:rsidR="00A962A6" w:rsidRPr="00290419" w:rsidRDefault="00A962A6" w:rsidP="003C586C">
            <w:pPr>
              <w:ind w:right="12"/>
              <w:rPr>
                <w:sz w:val="26"/>
                <w:szCs w:val="26"/>
              </w:rPr>
            </w:pPr>
            <w:r w:rsidRPr="00290419">
              <w:rPr>
                <w:sz w:val="26"/>
                <w:szCs w:val="26"/>
              </w:rPr>
              <w:t>Жеке кесте бойынша оқу-әдістемелік тренингтер мен семинарларға, жетекші талдаушылардың шеберлік сабақтарына қатысу (онлайн)</w:t>
            </w:r>
          </w:p>
        </w:tc>
        <w:tc>
          <w:tcPr>
            <w:tcW w:w="2409" w:type="dxa"/>
            <w:shd w:val="clear" w:color="auto" w:fill="auto"/>
          </w:tcPr>
          <w:p w14:paraId="6B5F68DD" w14:textId="3636A9F6" w:rsidR="00A962A6" w:rsidRPr="00290419" w:rsidRDefault="00A962A6" w:rsidP="003C586C">
            <w:pPr>
              <w:ind w:right="12"/>
              <w:rPr>
                <w:sz w:val="26"/>
                <w:szCs w:val="26"/>
                <w:lang w:val="kk-KZ"/>
              </w:rPr>
            </w:pPr>
            <w:r w:rsidRPr="00290419">
              <w:rPr>
                <w:sz w:val="26"/>
                <w:szCs w:val="26"/>
                <w:lang w:val="kk-KZ"/>
              </w:rPr>
              <w:t>202</w:t>
            </w:r>
            <w:r w:rsidR="00AA1B89">
              <w:rPr>
                <w:sz w:val="26"/>
                <w:szCs w:val="26"/>
                <w:lang w:val="kk-KZ"/>
              </w:rPr>
              <w:t>5</w:t>
            </w:r>
            <w:r w:rsidRPr="00290419">
              <w:rPr>
                <w:sz w:val="26"/>
                <w:szCs w:val="26"/>
                <w:lang w:val="kk-KZ"/>
              </w:rPr>
              <w:t xml:space="preserve"> ж. 1</w:t>
            </w:r>
            <w:r w:rsidR="00AA1B89">
              <w:rPr>
                <w:sz w:val="26"/>
                <w:szCs w:val="26"/>
                <w:lang w:val="kk-KZ"/>
              </w:rPr>
              <w:t>6</w:t>
            </w:r>
            <w:r w:rsidRPr="00290419">
              <w:rPr>
                <w:sz w:val="26"/>
                <w:szCs w:val="26"/>
                <w:lang w:val="kk-KZ"/>
              </w:rPr>
              <w:t xml:space="preserve"> маусым</w:t>
            </w:r>
          </w:p>
          <w:p w14:paraId="282D84C9" w14:textId="5FB32772" w:rsidR="00A962A6" w:rsidRPr="00290419" w:rsidRDefault="00AA1B89" w:rsidP="00AA1B89">
            <w:pPr>
              <w:ind w:right="12"/>
              <w:rPr>
                <w:sz w:val="26"/>
                <w:szCs w:val="26"/>
              </w:rPr>
            </w:pPr>
            <w:r>
              <w:rPr>
                <w:sz w:val="26"/>
                <w:szCs w:val="26"/>
                <w:lang w:val="kk-KZ"/>
              </w:rPr>
              <w:t>мен 04 шілдесі аралығы</w:t>
            </w:r>
          </w:p>
        </w:tc>
      </w:tr>
      <w:tr w:rsidR="00A962A6" w:rsidRPr="00290419" w14:paraId="5E2B18A1" w14:textId="77777777" w:rsidTr="003C586C">
        <w:tc>
          <w:tcPr>
            <w:tcW w:w="589" w:type="dxa"/>
            <w:vAlign w:val="center"/>
          </w:tcPr>
          <w:p w14:paraId="774CE4D5" w14:textId="77777777" w:rsidR="00A962A6" w:rsidRPr="00290419" w:rsidRDefault="00A962A6" w:rsidP="003C586C">
            <w:pPr>
              <w:ind w:left="-65" w:right="12"/>
              <w:rPr>
                <w:b/>
                <w:sz w:val="26"/>
                <w:szCs w:val="26"/>
              </w:rPr>
            </w:pPr>
            <w:r w:rsidRPr="00290419">
              <w:rPr>
                <w:b/>
                <w:sz w:val="26"/>
                <w:szCs w:val="26"/>
              </w:rPr>
              <w:t>3</w:t>
            </w:r>
          </w:p>
        </w:tc>
        <w:tc>
          <w:tcPr>
            <w:tcW w:w="6521" w:type="dxa"/>
            <w:shd w:val="clear" w:color="auto" w:fill="auto"/>
            <w:vAlign w:val="center"/>
          </w:tcPr>
          <w:p w14:paraId="5BF3AD26" w14:textId="77777777" w:rsidR="00A962A6" w:rsidRPr="00290419" w:rsidRDefault="00A962A6" w:rsidP="003C586C">
            <w:pPr>
              <w:ind w:right="12"/>
              <w:rPr>
                <w:b/>
                <w:sz w:val="26"/>
                <w:szCs w:val="26"/>
              </w:rPr>
            </w:pPr>
            <w:r w:rsidRPr="00290419">
              <w:rPr>
                <w:b/>
                <w:sz w:val="26"/>
                <w:szCs w:val="26"/>
              </w:rPr>
              <w:t>Баяндама әзірлеу:</w:t>
            </w:r>
          </w:p>
        </w:tc>
        <w:tc>
          <w:tcPr>
            <w:tcW w:w="2409" w:type="dxa"/>
            <w:shd w:val="clear" w:color="auto" w:fill="auto"/>
          </w:tcPr>
          <w:p w14:paraId="2E4668B1" w14:textId="77777777" w:rsidR="00A962A6" w:rsidRPr="00290419" w:rsidRDefault="00A962A6" w:rsidP="003C586C">
            <w:pPr>
              <w:ind w:right="12"/>
              <w:rPr>
                <w:b/>
                <w:sz w:val="26"/>
                <w:szCs w:val="26"/>
              </w:rPr>
            </w:pPr>
          </w:p>
        </w:tc>
      </w:tr>
      <w:tr w:rsidR="00A962A6" w:rsidRPr="007F72F2" w14:paraId="7393D3DC" w14:textId="77777777" w:rsidTr="003C586C">
        <w:tc>
          <w:tcPr>
            <w:tcW w:w="589" w:type="dxa"/>
            <w:vAlign w:val="center"/>
          </w:tcPr>
          <w:p w14:paraId="365CB985" w14:textId="77777777" w:rsidR="00A962A6" w:rsidRPr="00290419" w:rsidRDefault="00A962A6" w:rsidP="003C586C">
            <w:pPr>
              <w:ind w:left="-65" w:right="12"/>
              <w:rPr>
                <w:sz w:val="26"/>
                <w:szCs w:val="26"/>
              </w:rPr>
            </w:pPr>
            <w:r w:rsidRPr="00290419">
              <w:rPr>
                <w:sz w:val="26"/>
                <w:szCs w:val="26"/>
              </w:rPr>
              <w:t>3.1.</w:t>
            </w:r>
          </w:p>
        </w:tc>
        <w:tc>
          <w:tcPr>
            <w:tcW w:w="6521" w:type="dxa"/>
            <w:shd w:val="clear" w:color="auto" w:fill="auto"/>
            <w:vAlign w:val="center"/>
          </w:tcPr>
          <w:p w14:paraId="7F584A54" w14:textId="517DBD5C" w:rsidR="00A962A6" w:rsidRPr="00290419" w:rsidRDefault="00A962A6" w:rsidP="00CB2359">
            <w:pPr>
              <w:ind w:right="12"/>
              <w:rPr>
                <w:sz w:val="26"/>
                <w:szCs w:val="26"/>
                <w:lang w:val="kk-KZ"/>
              </w:rPr>
            </w:pPr>
            <w:r w:rsidRPr="00290419">
              <w:rPr>
                <w:sz w:val="26"/>
                <w:szCs w:val="26"/>
                <w:lang w:val="kk-KZ"/>
              </w:rPr>
              <w:t>Бағдарламаға қатысушылардың ж</w:t>
            </w:r>
            <w:r w:rsidRPr="00290419">
              <w:rPr>
                <w:sz w:val="26"/>
                <w:szCs w:val="26"/>
              </w:rPr>
              <w:t>еке талдамалық баяндама</w:t>
            </w:r>
            <w:r w:rsidRPr="00290419">
              <w:rPr>
                <w:sz w:val="26"/>
                <w:szCs w:val="26"/>
                <w:lang w:val="kk-KZ"/>
              </w:rPr>
              <w:t>ларын</w:t>
            </w:r>
            <w:r w:rsidRPr="00290419">
              <w:rPr>
                <w:sz w:val="26"/>
                <w:szCs w:val="26"/>
              </w:rPr>
              <w:t xml:space="preserve"> әзірлеу</w:t>
            </w:r>
            <w:r w:rsidRPr="00290419">
              <w:rPr>
                <w:sz w:val="26"/>
                <w:szCs w:val="26"/>
                <w:lang w:val="kk-KZ"/>
              </w:rPr>
              <w:t>і</w:t>
            </w:r>
            <w:r w:rsidR="00CB2359">
              <w:rPr>
                <w:sz w:val="26"/>
                <w:szCs w:val="26"/>
                <w:lang w:val="kk-KZ"/>
              </w:rPr>
              <w:t xml:space="preserve"> және </w:t>
            </w:r>
            <w:r w:rsidRPr="00290419">
              <w:rPr>
                <w:sz w:val="26"/>
                <w:szCs w:val="26"/>
              </w:rPr>
              <w:t>granty.kisi2024@gmail.com электрондық поштасына жіберу</w:t>
            </w:r>
          </w:p>
        </w:tc>
        <w:tc>
          <w:tcPr>
            <w:tcW w:w="2409" w:type="dxa"/>
            <w:shd w:val="clear" w:color="auto" w:fill="auto"/>
          </w:tcPr>
          <w:p w14:paraId="79286AB4" w14:textId="1AD95DFD" w:rsidR="00A962A6" w:rsidRPr="00290419" w:rsidRDefault="00A962A6" w:rsidP="003C586C">
            <w:pPr>
              <w:ind w:right="12"/>
              <w:rPr>
                <w:sz w:val="26"/>
                <w:szCs w:val="26"/>
                <w:lang w:val="kk-KZ"/>
              </w:rPr>
            </w:pPr>
            <w:r w:rsidRPr="00290419">
              <w:rPr>
                <w:sz w:val="26"/>
                <w:szCs w:val="26"/>
                <w:lang w:val="kk-KZ"/>
              </w:rPr>
              <w:t>202</w:t>
            </w:r>
            <w:r w:rsidR="00AA1B89">
              <w:rPr>
                <w:sz w:val="26"/>
                <w:szCs w:val="26"/>
                <w:lang w:val="kk-KZ"/>
              </w:rPr>
              <w:t>5</w:t>
            </w:r>
            <w:r w:rsidRPr="00290419">
              <w:rPr>
                <w:sz w:val="26"/>
                <w:szCs w:val="26"/>
                <w:lang w:val="kk-KZ"/>
              </w:rPr>
              <w:t xml:space="preserve"> ж. </w:t>
            </w:r>
            <w:r w:rsidR="00AA1B89">
              <w:rPr>
                <w:sz w:val="26"/>
                <w:szCs w:val="26"/>
                <w:lang w:val="kk-KZ"/>
              </w:rPr>
              <w:t>7</w:t>
            </w:r>
            <w:r w:rsidRPr="00290419">
              <w:rPr>
                <w:sz w:val="26"/>
                <w:szCs w:val="26"/>
                <w:lang w:val="kk-KZ"/>
              </w:rPr>
              <w:t xml:space="preserve"> шілде </w:t>
            </w:r>
          </w:p>
          <w:p w14:paraId="1E9274B4" w14:textId="7AD2962B" w:rsidR="00A962A6" w:rsidRPr="00290419" w:rsidRDefault="00A962A6" w:rsidP="003C586C">
            <w:pPr>
              <w:ind w:right="12"/>
              <w:rPr>
                <w:sz w:val="26"/>
                <w:szCs w:val="26"/>
                <w:lang w:val="kk-KZ"/>
              </w:rPr>
            </w:pPr>
            <w:r w:rsidRPr="00290419">
              <w:rPr>
                <w:sz w:val="26"/>
                <w:szCs w:val="26"/>
                <w:lang w:val="kk-KZ"/>
              </w:rPr>
              <w:t>202</w:t>
            </w:r>
            <w:r w:rsidR="00AA1B89">
              <w:rPr>
                <w:sz w:val="26"/>
                <w:szCs w:val="26"/>
                <w:lang w:val="kk-KZ"/>
              </w:rPr>
              <w:t>5</w:t>
            </w:r>
            <w:r w:rsidRPr="00290419">
              <w:rPr>
                <w:sz w:val="26"/>
                <w:szCs w:val="26"/>
                <w:lang w:val="kk-KZ"/>
              </w:rPr>
              <w:t xml:space="preserve"> ж. </w:t>
            </w:r>
            <w:r w:rsidR="00AA1B89">
              <w:rPr>
                <w:sz w:val="26"/>
                <w:szCs w:val="26"/>
                <w:lang w:val="kk-KZ"/>
              </w:rPr>
              <w:t>8</w:t>
            </w:r>
            <w:r w:rsidRPr="00290419">
              <w:rPr>
                <w:sz w:val="26"/>
                <w:szCs w:val="26"/>
                <w:lang w:val="kk-KZ"/>
              </w:rPr>
              <w:t xml:space="preserve"> қыркүйекке дейін </w:t>
            </w:r>
          </w:p>
        </w:tc>
      </w:tr>
      <w:tr w:rsidR="00A962A6" w:rsidRPr="00290419" w14:paraId="160E6F32" w14:textId="77777777" w:rsidTr="003C586C">
        <w:tc>
          <w:tcPr>
            <w:tcW w:w="589" w:type="dxa"/>
            <w:vAlign w:val="center"/>
          </w:tcPr>
          <w:p w14:paraId="0933A127" w14:textId="77777777" w:rsidR="00A962A6" w:rsidRPr="00290419" w:rsidRDefault="00A962A6" w:rsidP="003C586C">
            <w:pPr>
              <w:ind w:left="-65" w:right="12"/>
              <w:rPr>
                <w:sz w:val="26"/>
                <w:szCs w:val="26"/>
              </w:rPr>
            </w:pPr>
            <w:r w:rsidRPr="00290419">
              <w:rPr>
                <w:sz w:val="26"/>
                <w:szCs w:val="26"/>
              </w:rPr>
              <w:t>3.2.</w:t>
            </w:r>
          </w:p>
        </w:tc>
        <w:tc>
          <w:tcPr>
            <w:tcW w:w="6521" w:type="dxa"/>
            <w:shd w:val="clear" w:color="auto" w:fill="auto"/>
            <w:vAlign w:val="center"/>
          </w:tcPr>
          <w:p w14:paraId="1CB9FCF5" w14:textId="77777777" w:rsidR="00A962A6" w:rsidRPr="00290419" w:rsidRDefault="00A962A6" w:rsidP="003C586C">
            <w:pPr>
              <w:ind w:right="12"/>
              <w:rPr>
                <w:bCs/>
                <w:sz w:val="26"/>
                <w:szCs w:val="26"/>
                <w:lang w:val="kk-KZ"/>
              </w:rPr>
            </w:pPr>
            <w:r w:rsidRPr="00290419">
              <w:rPr>
                <w:bCs/>
                <w:sz w:val="26"/>
                <w:szCs w:val="26"/>
              </w:rPr>
              <w:t>Байқау комиссиясының</w:t>
            </w:r>
            <w:r w:rsidRPr="00290419">
              <w:rPr>
                <w:bCs/>
                <w:sz w:val="26"/>
                <w:szCs w:val="26"/>
                <w:lang w:val="kk-KZ"/>
              </w:rPr>
              <w:t xml:space="preserve"> жеке</w:t>
            </w:r>
            <w:r w:rsidRPr="00290419">
              <w:rPr>
                <w:bCs/>
                <w:sz w:val="26"/>
                <w:szCs w:val="26"/>
              </w:rPr>
              <w:t xml:space="preserve"> </w:t>
            </w:r>
            <w:r w:rsidRPr="00290419">
              <w:rPr>
                <w:sz w:val="26"/>
                <w:szCs w:val="26"/>
                <w:lang w:val="kk-KZ"/>
              </w:rPr>
              <w:t>талдамалық баяндамаларды</w:t>
            </w:r>
            <w:r w:rsidRPr="00290419">
              <w:rPr>
                <w:bCs/>
                <w:sz w:val="26"/>
                <w:szCs w:val="26"/>
              </w:rPr>
              <w:t xml:space="preserve"> қарауы</w:t>
            </w:r>
          </w:p>
        </w:tc>
        <w:tc>
          <w:tcPr>
            <w:tcW w:w="2409" w:type="dxa"/>
            <w:shd w:val="clear" w:color="auto" w:fill="auto"/>
          </w:tcPr>
          <w:p w14:paraId="3579A07B" w14:textId="5FD64597" w:rsidR="00A962A6" w:rsidRPr="00290419" w:rsidRDefault="00AA1B89" w:rsidP="00CB2359">
            <w:pPr>
              <w:ind w:right="12"/>
              <w:rPr>
                <w:sz w:val="26"/>
                <w:szCs w:val="26"/>
              </w:rPr>
            </w:pPr>
            <w:r w:rsidRPr="00290419">
              <w:rPr>
                <w:sz w:val="26"/>
                <w:szCs w:val="26"/>
                <w:lang w:val="kk-KZ"/>
              </w:rPr>
              <w:t>2</w:t>
            </w:r>
            <w:r w:rsidRPr="00290419">
              <w:rPr>
                <w:sz w:val="26"/>
                <w:szCs w:val="26"/>
              </w:rPr>
              <w:t>02</w:t>
            </w:r>
            <w:r>
              <w:rPr>
                <w:sz w:val="26"/>
                <w:szCs w:val="26"/>
                <w:lang w:val="kk-KZ"/>
              </w:rPr>
              <w:t>5</w:t>
            </w:r>
            <w:r w:rsidR="00061AA8">
              <w:rPr>
                <w:sz w:val="26"/>
                <w:szCs w:val="26"/>
                <w:lang w:val="kk-KZ"/>
              </w:rPr>
              <w:t xml:space="preserve"> </w:t>
            </w:r>
            <w:r w:rsidRPr="00290419">
              <w:rPr>
                <w:sz w:val="26"/>
                <w:szCs w:val="26"/>
                <w:lang w:val="kk-KZ"/>
              </w:rPr>
              <w:t>ж</w:t>
            </w:r>
            <w:r w:rsidRPr="00290419">
              <w:rPr>
                <w:sz w:val="26"/>
                <w:szCs w:val="26"/>
              </w:rPr>
              <w:t xml:space="preserve">. </w:t>
            </w:r>
            <w:r>
              <w:rPr>
                <w:sz w:val="26"/>
                <w:szCs w:val="26"/>
                <w:lang w:val="kk-KZ"/>
              </w:rPr>
              <w:t>09-22</w:t>
            </w:r>
            <w:r w:rsidR="00A962A6" w:rsidRPr="00290419">
              <w:rPr>
                <w:sz w:val="26"/>
                <w:szCs w:val="26"/>
                <w:lang w:val="kk-KZ"/>
              </w:rPr>
              <w:t xml:space="preserve"> қыркүйе</w:t>
            </w:r>
            <w:r>
              <w:rPr>
                <w:sz w:val="26"/>
                <w:szCs w:val="26"/>
                <w:lang w:val="kk-KZ"/>
              </w:rPr>
              <w:t>гі аралығы</w:t>
            </w:r>
            <w:r w:rsidR="00A962A6" w:rsidRPr="00290419">
              <w:rPr>
                <w:sz w:val="26"/>
                <w:szCs w:val="26"/>
                <w:lang w:val="kk-KZ"/>
              </w:rPr>
              <w:t xml:space="preserve"> </w:t>
            </w:r>
          </w:p>
        </w:tc>
      </w:tr>
      <w:tr w:rsidR="00A962A6" w:rsidRPr="00290419" w14:paraId="1FD06DF0" w14:textId="77777777" w:rsidTr="003C586C">
        <w:tc>
          <w:tcPr>
            <w:tcW w:w="589" w:type="dxa"/>
            <w:vAlign w:val="center"/>
          </w:tcPr>
          <w:p w14:paraId="42CC82D7" w14:textId="77777777" w:rsidR="00A962A6" w:rsidRPr="00290419" w:rsidRDefault="00A962A6" w:rsidP="003C586C">
            <w:pPr>
              <w:ind w:left="-65" w:right="12"/>
              <w:rPr>
                <w:sz w:val="26"/>
                <w:szCs w:val="26"/>
              </w:rPr>
            </w:pPr>
            <w:r w:rsidRPr="00290419">
              <w:rPr>
                <w:sz w:val="26"/>
                <w:szCs w:val="26"/>
              </w:rPr>
              <w:t>3.</w:t>
            </w:r>
            <w:r w:rsidRPr="00290419">
              <w:rPr>
                <w:sz w:val="26"/>
                <w:szCs w:val="26"/>
                <w:lang w:val="kk-KZ"/>
              </w:rPr>
              <w:t>3</w:t>
            </w:r>
            <w:r w:rsidRPr="00290419">
              <w:rPr>
                <w:sz w:val="26"/>
                <w:szCs w:val="26"/>
              </w:rPr>
              <w:t>.</w:t>
            </w:r>
          </w:p>
        </w:tc>
        <w:tc>
          <w:tcPr>
            <w:tcW w:w="6521" w:type="dxa"/>
            <w:shd w:val="clear" w:color="auto" w:fill="auto"/>
            <w:vAlign w:val="center"/>
          </w:tcPr>
          <w:p w14:paraId="3AC45C5B" w14:textId="77777777" w:rsidR="00A962A6" w:rsidRPr="00290419" w:rsidRDefault="00A962A6" w:rsidP="003C586C">
            <w:pPr>
              <w:ind w:right="12"/>
              <w:rPr>
                <w:bCs/>
                <w:sz w:val="26"/>
                <w:szCs w:val="26"/>
                <w:lang w:val="kk-KZ"/>
              </w:rPr>
            </w:pPr>
            <w:r w:rsidRPr="00290419">
              <w:rPr>
                <w:bCs/>
                <w:sz w:val="26"/>
                <w:szCs w:val="26"/>
              </w:rPr>
              <w:t xml:space="preserve">Бағдарлама финалистері туралы ақпаратты </w:t>
            </w:r>
            <w:r w:rsidRPr="00290419">
              <w:rPr>
                <w:bCs/>
                <w:sz w:val="26"/>
                <w:szCs w:val="26"/>
                <w:lang w:val="kk-KZ"/>
              </w:rPr>
              <w:t>жариялау</w:t>
            </w:r>
          </w:p>
        </w:tc>
        <w:tc>
          <w:tcPr>
            <w:tcW w:w="2409" w:type="dxa"/>
            <w:shd w:val="clear" w:color="auto" w:fill="auto"/>
          </w:tcPr>
          <w:p w14:paraId="1A17D844" w14:textId="247B3345" w:rsidR="00A962A6" w:rsidRPr="00290419" w:rsidRDefault="00A962A6" w:rsidP="003C586C">
            <w:pPr>
              <w:ind w:right="12"/>
              <w:rPr>
                <w:sz w:val="26"/>
                <w:szCs w:val="26"/>
              </w:rPr>
            </w:pPr>
            <w:r w:rsidRPr="00290419">
              <w:rPr>
                <w:sz w:val="26"/>
                <w:szCs w:val="26"/>
              </w:rPr>
              <w:t>2</w:t>
            </w:r>
            <w:r w:rsidR="00061AA8">
              <w:rPr>
                <w:sz w:val="26"/>
                <w:szCs w:val="26"/>
                <w:lang w:val="kk-KZ"/>
              </w:rPr>
              <w:t>6</w:t>
            </w:r>
            <w:r w:rsidRPr="00290419">
              <w:rPr>
                <w:sz w:val="26"/>
                <w:szCs w:val="26"/>
                <w:lang w:val="kk-KZ"/>
              </w:rPr>
              <w:t xml:space="preserve"> қыркүйек</w:t>
            </w:r>
            <w:r w:rsidRPr="00290419">
              <w:rPr>
                <w:sz w:val="26"/>
                <w:szCs w:val="26"/>
              </w:rPr>
              <w:t xml:space="preserve"> 202</w:t>
            </w:r>
            <w:r w:rsidR="00061AA8">
              <w:rPr>
                <w:sz w:val="26"/>
                <w:szCs w:val="26"/>
                <w:lang w:val="kk-KZ"/>
              </w:rPr>
              <w:t>5</w:t>
            </w:r>
            <w:r w:rsidRPr="00290419">
              <w:rPr>
                <w:sz w:val="26"/>
                <w:szCs w:val="26"/>
              </w:rPr>
              <w:t xml:space="preserve"> </w:t>
            </w:r>
            <w:r w:rsidRPr="00290419">
              <w:rPr>
                <w:sz w:val="26"/>
                <w:szCs w:val="26"/>
                <w:lang w:val="kk-KZ"/>
              </w:rPr>
              <w:t>ж</w:t>
            </w:r>
            <w:r w:rsidRPr="00290419">
              <w:rPr>
                <w:sz w:val="26"/>
                <w:szCs w:val="26"/>
              </w:rPr>
              <w:t>.</w:t>
            </w:r>
          </w:p>
        </w:tc>
      </w:tr>
    </w:tbl>
    <w:p w14:paraId="1A1663BC" w14:textId="77777777" w:rsidR="00A962A6" w:rsidRPr="00290419" w:rsidRDefault="00A962A6" w:rsidP="00A962A6">
      <w:pPr>
        <w:pStyle w:val="ae"/>
        <w:numPr>
          <w:ilvl w:val="0"/>
          <w:numId w:val="21"/>
        </w:numPr>
        <w:jc w:val="both"/>
        <w:rPr>
          <w:b/>
          <w:bCs/>
          <w:sz w:val="26"/>
          <w:szCs w:val="26"/>
          <w:lang w:val="en-US"/>
        </w:rPr>
      </w:pPr>
    </w:p>
    <w:p w14:paraId="20DAE8DE" w14:textId="4AC0988D" w:rsidR="00AB3E3C" w:rsidRPr="00A333EA" w:rsidRDefault="00AB3E3C" w:rsidP="00A333EA">
      <w:pPr>
        <w:pStyle w:val="a3"/>
        <w:numPr>
          <w:ilvl w:val="0"/>
          <w:numId w:val="21"/>
        </w:numPr>
        <w:spacing w:after="0" w:line="240" w:lineRule="auto"/>
        <w:ind w:right="204"/>
        <w:jc w:val="center"/>
        <w:rPr>
          <w:b/>
          <w:bCs/>
        </w:rPr>
      </w:pPr>
      <w:r w:rsidRPr="00A333EA">
        <w:rPr>
          <w:b/>
          <w:bCs/>
        </w:rPr>
        <w:t>Қорытынды ережелер</w:t>
      </w:r>
    </w:p>
    <w:p w14:paraId="09243F87" w14:textId="77777777" w:rsidR="00AB3E3C" w:rsidRPr="006F2EC9" w:rsidRDefault="00AB3E3C" w:rsidP="00AB3E3C">
      <w:pPr>
        <w:spacing w:after="0" w:line="240" w:lineRule="auto"/>
        <w:ind w:left="425" w:right="204" w:firstLine="0"/>
        <w:rPr>
          <w:b/>
          <w:bCs/>
        </w:rPr>
      </w:pPr>
    </w:p>
    <w:p w14:paraId="4EA5DE55" w14:textId="32325512" w:rsidR="00AB3E3C" w:rsidRDefault="00AB3E3C" w:rsidP="0040784B">
      <w:pPr>
        <w:pStyle w:val="a3"/>
        <w:numPr>
          <w:ilvl w:val="1"/>
          <w:numId w:val="21"/>
        </w:numPr>
        <w:tabs>
          <w:tab w:val="left" w:pos="567"/>
        </w:tabs>
        <w:spacing w:after="0" w:line="240" w:lineRule="auto"/>
        <w:ind w:left="0" w:right="45" w:firstLine="0"/>
      </w:pPr>
      <w:r>
        <w:t xml:space="preserve">Осы Ережемен реттелмеген және қозғалмаған мәселелер ҚСЗИ </w:t>
      </w:r>
      <w:r w:rsidR="003A7AC1">
        <w:rPr>
          <w:lang w:val="kk-KZ"/>
        </w:rPr>
        <w:t>Конкурстық</w:t>
      </w:r>
      <w:r>
        <w:t xml:space="preserve"> комиссияның қарауына шығарылады. </w:t>
      </w:r>
    </w:p>
    <w:p w14:paraId="4C4F36E0" w14:textId="75CB7680" w:rsidR="00AB3E3C" w:rsidRPr="00061AA8" w:rsidRDefault="00AB3E3C" w:rsidP="0040784B">
      <w:pPr>
        <w:pStyle w:val="a3"/>
        <w:numPr>
          <w:ilvl w:val="1"/>
          <w:numId w:val="21"/>
        </w:numPr>
        <w:tabs>
          <w:tab w:val="left" w:pos="567"/>
        </w:tabs>
        <w:spacing w:after="0" w:line="240" w:lineRule="auto"/>
        <w:ind w:left="0" w:right="45" w:firstLine="0"/>
      </w:pPr>
      <w:r>
        <w:t xml:space="preserve">Осы Ереженің Бағдарламасының қандай да бір нормалары Қазақстан Республикасының заңнамасына қайшы келсе, онда осы Ережеге өзгерістер </w:t>
      </w:r>
      <w:r>
        <w:lastRenderedPageBreak/>
        <w:t>енгізілгенге дейін</w:t>
      </w:r>
      <w:r w:rsidR="003A7AC1">
        <w:rPr>
          <w:lang w:val="kk-KZ"/>
        </w:rPr>
        <w:t>гі</w:t>
      </w:r>
      <w:r>
        <w:t xml:space="preserve"> </w:t>
      </w:r>
      <w:r w:rsidR="003A7AC1">
        <w:t xml:space="preserve">Қазақстан Республикасы заңнамасының нормалары </w:t>
      </w:r>
      <w:r>
        <w:t xml:space="preserve">қолданылады. </w:t>
      </w:r>
    </w:p>
    <w:p w14:paraId="198DFB79" w14:textId="1F6E77BF" w:rsidR="00BA2324" w:rsidRDefault="00BA2324" w:rsidP="00BA2324">
      <w:pPr>
        <w:pStyle w:val="a3"/>
        <w:tabs>
          <w:tab w:val="left" w:pos="567"/>
        </w:tabs>
        <w:spacing w:after="0" w:line="240" w:lineRule="auto"/>
        <w:ind w:left="785" w:right="45" w:firstLine="0"/>
      </w:pPr>
    </w:p>
    <w:p w14:paraId="03A3DACD" w14:textId="77777777" w:rsidR="00BA2324" w:rsidRDefault="00BA2324" w:rsidP="00BA2324">
      <w:pPr>
        <w:pStyle w:val="a3"/>
        <w:tabs>
          <w:tab w:val="left" w:pos="567"/>
        </w:tabs>
        <w:spacing w:after="0" w:line="240" w:lineRule="auto"/>
        <w:ind w:left="785" w:right="45" w:firstLine="0"/>
        <w:sectPr w:rsidR="00BA2324" w:rsidSect="00263057">
          <w:footerReference w:type="even" r:id="rId11"/>
          <w:footerReference w:type="default" r:id="rId12"/>
          <w:footerReference w:type="first" r:id="rId13"/>
          <w:pgSz w:w="11906" w:h="16838"/>
          <w:pgMar w:top="1138" w:right="506" w:bottom="522" w:left="1419" w:header="720" w:footer="720" w:gutter="0"/>
          <w:cols w:space="720"/>
          <w:titlePg/>
        </w:sectPr>
      </w:pPr>
    </w:p>
    <w:p w14:paraId="4ADF0805" w14:textId="1C225D35" w:rsidR="00061AA8" w:rsidRPr="00061AA8" w:rsidRDefault="00061AA8" w:rsidP="00061AA8">
      <w:pPr>
        <w:pageBreakBefore/>
        <w:jc w:val="right"/>
        <w:rPr>
          <w:i/>
          <w:color w:val="000000" w:themeColor="text1"/>
          <w:szCs w:val="28"/>
          <w:lang w:val="kk-KZ"/>
        </w:rPr>
      </w:pPr>
      <w:r w:rsidRPr="009D63E2">
        <w:rPr>
          <w:i/>
          <w:color w:val="000000" w:themeColor="text1"/>
          <w:szCs w:val="28"/>
        </w:rPr>
        <w:lastRenderedPageBreak/>
        <w:t xml:space="preserve"> № 1</w:t>
      </w:r>
      <w:r>
        <w:rPr>
          <w:i/>
          <w:color w:val="000000" w:themeColor="text1"/>
          <w:szCs w:val="28"/>
          <w:lang w:val="kk-KZ"/>
        </w:rPr>
        <w:t xml:space="preserve"> қосымша</w:t>
      </w:r>
    </w:p>
    <w:p w14:paraId="3402A78B" w14:textId="32F5D948" w:rsidR="00061AA8" w:rsidRPr="00061AA8" w:rsidRDefault="00061AA8" w:rsidP="00061AA8">
      <w:pPr>
        <w:spacing w:after="0"/>
        <w:ind w:left="11" w:hanging="11"/>
        <w:jc w:val="center"/>
        <w:rPr>
          <w:b/>
          <w:bCs/>
          <w:color w:val="000000" w:themeColor="text1"/>
          <w:lang w:val="kk-KZ"/>
        </w:rPr>
      </w:pPr>
      <w:r w:rsidRPr="00061AA8">
        <w:rPr>
          <w:b/>
          <w:bCs/>
          <w:color w:val="000000" w:themeColor="text1"/>
          <w:lang w:val="kk-KZ"/>
        </w:rPr>
        <w:t>«ҚАЗАҚСТАН ӨҢІРЛЕРІНІҢ ЭКОНОМИКАЛЫҚ ЖӘНЕ ӘЛЕУМЕТТІК ДАМУЫНЫҢ ЖАҢА КӨКЖИЕ</w:t>
      </w:r>
      <w:r w:rsidR="007F72F2">
        <w:rPr>
          <w:b/>
          <w:bCs/>
          <w:color w:val="000000" w:themeColor="text1"/>
          <w:lang w:val="kk-KZ"/>
        </w:rPr>
        <w:t>КТЕРІ</w:t>
      </w:r>
      <w:r w:rsidRPr="00061AA8">
        <w:rPr>
          <w:b/>
          <w:bCs/>
          <w:color w:val="000000" w:themeColor="text1"/>
          <w:lang w:val="kk-KZ"/>
        </w:rPr>
        <w:t>»</w:t>
      </w:r>
    </w:p>
    <w:p w14:paraId="69439369" w14:textId="6F8CF421" w:rsidR="00061AA8" w:rsidRDefault="00061AA8" w:rsidP="00061AA8">
      <w:pPr>
        <w:spacing w:after="0"/>
        <w:ind w:left="11" w:hanging="11"/>
        <w:jc w:val="center"/>
        <w:rPr>
          <w:b/>
          <w:bCs/>
          <w:color w:val="000000" w:themeColor="text1"/>
          <w:lang w:val="kk-KZ"/>
        </w:rPr>
      </w:pPr>
      <w:r w:rsidRPr="00061AA8">
        <w:rPr>
          <w:b/>
          <w:bCs/>
          <w:color w:val="000000" w:themeColor="text1"/>
          <w:lang w:val="kk-KZ"/>
        </w:rPr>
        <w:t>ЖАС САРАПШЫЛАР</w:t>
      </w:r>
      <w:r>
        <w:rPr>
          <w:b/>
          <w:bCs/>
          <w:color w:val="000000" w:themeColor="text1"/>
          <w:lang w:val="kk-KZ"/>
        </w:rPr>
        <w:t xml:space="preserve">ҒА АРНАЛҒАН </w:t>
      </w:r>
      <w:r w:rsidRPr="00061AA8">
        <w:rPr>
          <w:b/>
          <w:bCs/>
          <w:color w:val="000000" w:themeColor="text1"/>
          <w:lang w:val="kk-KZ"/>
        </w:rPr>
        <w:t>БАҒДАРЛАМА</w:t>
      </w:r>
    </w:p>
    <w:tbl>
      <w:tblPr>
        <w:tblStyle w:val="-411"/>
        <w:tblW w:w="15050" w:type="dxa"/>
        <w:tblLook w:val="06A0" w:firstRow="1" w:lastRow="0" w:firstColumn="1" w:lastColumn="0" w:noHBand="1" w:noVBand="1"/>
      </w:tblPr>
      <w:tblGrid>
        <w:gridCol w:w="704"/>
        <w:gridCol w:w="5921"/>
        <w:gridCol w:w="8417"/>
        <w:gridCol w:w="8"/>
      </w:tblGrid>
      <w:tr w:rsidR="00B2616E" w:rsidRPr="009D63E2" w14:paraId="25832362" w14:textId="77777777" w:rsidTr="006A0A42">
        <w:trPr>
          <w:gridAfter w:val="1"/>
          <w:cnfStyle w:val="100000000000" w:firstRow="1" w:lastRow="0" w:firstColumn="0" w:lastColumn="0" w:oddVBand="0" w:evenVBand="0" w:oddHBand="0" w:evenHBand="0" w:firstRowFirstColumn="0" w:firstRowLastColumn="0" w:lastRowFirstColumn="0" w:lastRowLastColumn="0"/>
          <w:wAfter w:w="8" w:type="dxa"/>
          <w:tblHeader/>
        </w:trPr>
        <w:tc>
          <w:tcPr>
            <w:cnfStyle w:val="001000000000" w:firstRow="0" w:lastRow="0" w:firstColumn="1" w:lastColumn="0" w:oddVBand="0" w:evenVBand="0" w:oddHBand="0" w:evenHBand="0" w:firstRowFirstColumn="0" w:firstRowLastColumn="0" w:lastRowFirstColumn="0" w:lastRowLastColumn="0"/>
            <w:tcW w:w="704" w:type="dxa"/>
          </w:tcPr>
          <w:p w14:paraId="607B1D0D" w14:textId="77777777" w:rsidR="00061AA8" w:rsidRPr="00101222" w:rsidRDefault="00061AA8" w:rsidP="006A0A42">
            <w:pPr>
              <w:spacing w:before="100" w:beforeAutospacing="1" w:after="100" w:afterAutospacing="1"/>
              <w:rPr>
                <w:color w:val="000000" w:themeColor="text1"/>
                <w:sz w:val="22"/>
                <w:lang w:val="kk-KZ"/>
              </w:rPr>
            </w:pPr>
          </w:p>
        </w:tc>
        <w:tc>
          <w:tcPr>
            <w:tcW w:w="0" w:type="auto"/>
          </w:tcPr>
          <w:p w14:paraId="6E1669DD" w14:textId="7AAE0EC3" w:rsidR="00061AA8" w:rsidRPr="00767A2D" w:rsidRDefault="00061AA8" w:rsidP="006A0A42">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color w:val="000000" w:themeColor="text1"/>
                <w:sz w:val="22"/>
              </w:rPr>
            </w:pPr>
            <w:r w:rsidRPr="00767A2D">
              <w:rPr>
                <w:color w:val="000000" w:themeColor="text1"/>
                <w:sz w:val="22"/>
              </w:rPr>
              <w:t>Т</w:t>
            </w:r>
            <w:r w:rsidRPr="00767A2D">
              <w:rPr>
                <w:color w:val="000000" w:themeColor="text1"/>
                <w:sz w:val="22"/>
                <w:lang w:val="kk-KZ"/>
              </w:rPr>
              <w:t>ақырып</w:t>
            </w:r>
          </w:p>
        </w:tc>
        <w:tc>
          <w:tcPr>
            <w:tcW w:w="0" w:type="auto"/>
          </w:tcPr>
          <w:p w14:paraId="6CE843EF" w14:textId="3008E470" w:rsidR="00061AA8" w:rsidRPr="00767A2D" w:rsidRDefault="00061AA8" w:rsidP="006A0A42">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color w:val="000000" w:themeColor="text1"/>
                <w:sz w:val="22"/>
              </w:rPr>
            </w:pPr>
            <w:r w:rsidRPr="00767A2D">
              <w:rPr>
                <w:color w:val="000000" w:themeColor="text1"/>
                <w:sz w:val="22"/>
                <w:lang w:val="kk-KZ"/>
              </w:rPr>
              <w:t>Сипаттама</w:t>
            </w:r>
          </w:p>
        </w:tc>
      </w:tr>
      <w:tr w:rsidR="00061AA8" w:rsidRPr="009D63E2" w14:paraId="698A6004" w14:textId="77777777" w:rsidTr="006A0A42">
        <w:tc>
          <w:tcPr>
            <w:cnfStyle w:val="001000000000" w:firstRow="0" w:lastRow="0" w:firstColumn="1" w:lastColumn="0" w:oddVBand="0" w:evenVBand="0" w:oddHBand="0" w:evenHBand="0" w:firstRowFirstColumn="0" w:firstRowLastColumn="0" w:lastRowFirstColumn="0" w:lastRowLastColumn="0"/>
            <w:tcW w:w="15050" w:type="dxa"/>
            <w:gridSpan w:val="4"/>
          </w:tcPr>
          <w:p w14:paraId="32F12E4F" w14:textId="77777777" w:rsidR="00061AA8" w:rsidRPr="00767A2D" w:rsidRDefault="00061AA8" w:rsidP="006A0A42">
            <w:pPr>
              <w:spacing w:before="100" w:beforeAutospacing="1" w:after="100" w:afterAutospacing="1"/>
              <w:jc w:val="center"/>
              <w:rPr>
                <w:color w:val="000000" w:themeColor="text1"/>
                <w:sz w:val="22"/>
              </w:rPr>
            </w:pPr>
            <w:r w:rsidRPr="00767A2D">
              <w:rPr>
                <w:color w:val="000000" w:themeColor="text1"/>
                <w:sz w:val="22"/>
              </w:rPr>
              <w:t>ЭКОНОМИКА</w:t>
            </w:r>
          </w:p>
        </w:tc>
      </w:tr>
      <w:tr w:rsidR="000F2259" w:rsidRPr="00767A2D" w14:paraId="3F301A00"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7C92790D" w14:textId="77777777" w:rsidR="00061AA8" w:rsidRPr="00767A2D" w:rsidRDefault="00061AA8" w:rsidP="00061AA8">
            <w:pPr>
              <w:numPr>
                <w:ilvl w:val="0"/>
                <w:numId w:val="22"/>
              </w:numPr>
              <w:spacing w:after="0" w:line="240" w:lineRule="auto"/>
              <w:ind w:left="0" w:right="0" w:firstLine="0"/>
              <w:jc w:val="left"/>
              <w:rPr>
                <w:color w:val="000000" w:themeColor="text1"/>
                <w:sz w:val="22"/>
              </w:rPr>
            </w:pPr>
          </w:p>
        </w:tc>
        <w:tc>
          <w:tcPr>
            <w:tcW w:w="0" w:type="auto"/>
          </w:tcPr>
          <w:p w14:paraId="1A3AF4BE" w14:textId="601D5678" w:rsidR="00061AA8" w:rsidRPr="00767A2D" w:rsidRDefault="00061AA8" w:rsidP="00061AA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767A2D">
              <w:rPr>
                <w:b/>
                <w:bCs/>
                <w:color w:val="000000" w:themeColor="text1"/>
                <w:sz w:val="22"/>
              </w:rPr>
              <w:t xml:space="preserve">Цифрландыру және оның Қазақстан </w:t>
            </w:r>
            <w:r w:rsidRPr="00767A2D">
              <w:rPr>
                <w:b/>
                <w:bCs/>
                <w:color w:val="000000" w:themeColor="text1"/>
                <w:sz w:val="22"/>
                <w:lang w:val="kk-KZ"/>
              </w:rPr>
              <w:t xml:space="preserve">өңірлерінің </w:t>
            </w:r>
            <w:r w:rsidRPr="00767A2D">
              <w:rPr>
                <w:b/>
                <w:bCs/>
                <w:color w:val="000000" w:themeColor="text1"/>
                <w:sz w:val="22"/>
              </w:rPr>
              <w:t xml:space="preserve">экономикалық дамуына әсері </w:t>
            </w:r>
          </w:p>
        </w:tc>
        <w:tc>
          <w:tcPr>
            <w:tcW w:w="0" w:type="auto"/>
          </w:tcPr>
          <w:p w14:paraId="62CBCACE" w14:textId="7223B9D5" w:rsidR="00061AA8" w:rsidRPr="00767A2D" w:rsidRDefault="00767A2D"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767A2D">
              <w:rPr>
                <w:color w:val="000000" w:themeColor="text1"/>
                <w:sz w:val="22"/>
                <w:lang w:val="kk-KZ"/>
              </w:rPr>
              <w:t>Өңір</w:t>
            </w:r>
            <w:r w:rsidRPr="00767A2D">
              <w:rPr>
                <w:color w:val="000000" w:themeColor="text1"/>
                <w:sz w:val="22"/>
              </w:rPr>
              <w:t xml:space="preserve"> экономикасының әртүрлі секторларына, соның ішінде ауыл шаруашылығы, өнеркәсіп және қызмет көрсету салаларына цифрлық технологияларды енгізудің тиімділігін зерттеу.</w:t>
            </w:r>
          </w:p>
        </w:tc>
      </w:tr>
      <w:tr w:rsidR="000F2259" w:rsidRPr="00767A2D" w14:paraId="39CE1E9E"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336251AF" w14:textId="77777777" w:rsidR="00061AA8" w:rsidRPr="00767A2D" w:rsidRDefault="00061AA8" w:rsidP="00061AA8">
            <w:pPr>
              <w:numPr>
                <w:ilvl w:val="0"/>
                <w:numId w:val="22"/>
              </w:numPr>
              <w:spacing w:after="0" w:line="240" w:lineRule="auto"/>
              <w:ind w:left="0" w:right="0" w:firstLine="0"/>
              <w:jc w:val="left"/>
              <w:rPr>
                <w:color w:val="000000" w:themeColor="text1"/>
                <w:sz w:val="22"/>
              </w:rPr>
            </w:pPr>
          </w:p>
        </w:tc>
        <w:tc>
          <w:tcPr>
            <w:tcW w:w="0" w:type="auto"/>
          </w:tcPr>
          <w:p w14:paraId="5DE47EB0" w14:textId="13CF475A" w:rsidR="00061AA8" w:rsidRPr="00767A2D" w:rsidRDefault="00061AA8" w:rsidP="00061AA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767A2D">
              <w:rPr>
                <w:b/>
                <w:bCs/>
                <w:color w:val="000000" w:themeColor="text1"/>
                <w:sz w:val="22"/>
              </w:rPr>
              <w:t xml:space="preserve">Қазақстан </w:t>
            </w:r>
            <w:r w:rsidRPr="00767A2D">
              <w:rPr>
                <w:b/>
                <w:bCs/>
                <w:color w:val="000000" w:themeColor="text1"/>
                <w:sz w:val="22"/>
                <w:lang w:val="kk-KZ"/>
              </w:rPr>
              <w:t>өңірлерінің</w:t>
            </w:r>
            <w:r w:rsidRPr="00767A2D">
              <w:rPr>
                <w:b/>
                <w:bCs/>
                <w:color w:val="000000" w:themeColor="text1"/>
                <w:sz w:val="22"/>
              </w:rPr>
              <w:t xml:space="preserve"> экономикасын өзгертудегі жасыл технологиялар мен тұрақты дамудың рөлі </w:t>
            </w:r>
          </w:p>
        </w:tc>
        <w:tc>
          <w:tcPr>
            <w:tcW w:w="0" w:type="auto"/>
          </w:tcPr>
          <w:p w14:paraId="21DD1728" w14:textId="01E1A8FF" w:rsidR="00061AA8" w:rsidRPr="00767A2D" w:rsidRDefault="00767A2D"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767A2D">
              <w:rPr>
                <w:color w:val="000000" w:themeColor="text1"/>
                <w:sz w:val="22"/>
                <w:lang w:val="kk-KZ"/>
              </w:rPr>
              <w:t>Өңірлік</w:t>
            </w:r>
            <w:r w:rsidRPr="00767A2D">
              <w:rPr>
                <w:color w:val="000000" w:themeColor="text1"/>
                <w:sz w:val="22"/>
              </w:rPr>
              <w:t xml:space="preserve"> деңгейде жасыл экономикаға көшу әлеуетін бағалау</w:t>
            </w:r>
            <w:r w:rsidRPr="00767A2D">
              <w:rPr>
                <w:color w:val="000000" w:themeColor="text1"/>
                <w:sz w:val="22"/>
                <w:lang w:val="kk-KZ"/>
              </w:rPr>
              <w:t>, ө</w:t>
            </w:r>
            <w:r w:rsidRPr="00767A2D">
              <w:rPr>
                <w:color w:val="000000" w:themeColor="text1"/>
                <w:sz w:val="22"/>
              </w:rPr>
              <w:t>неркәсіп пен ауыл шаруашылығына экологиялық таза технологияларды енгізу</w:t>
            </w:r>
            <w:r w:rsidR="00061AA8" w:rsidRPr="00767A2D">
              <w:rPr>
                <w:color w:val="000000" w:themeColor="text1"/>
                <w:sz w:val="22"/>
              </w:rPr>
              <w:t>.</w:t>
            </w:r>
          </w:p>
        </w:tc>
      </w:tr>
      <w:tr w:rsidR="000F2259" w:rsidRPr="00767A2D" w14:paraId="1FAE6F0C"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33795902" w14:textId="77777777" w:rsidR="00061AA8" w:rsidRPr="00767A2D" w:rsidRDefault="00061AA8" w:rsidP="00061AA8">
            <w:pPr>
              <w:numPr>
                <w:ilvl w:val="0"/>
                <w:numId w:val="22"/>
              </w:numPr>
              <w:spacing w:after="0" w:line="240" w:lineRule="auto"/>
              <w:ind w:left="0" w:right="0" w:firstLine="0"/>
              <w:jc w:val="left"/>
              <w:rPr>
                <w:color w:val="000000" w:themeColor="text1"/>
                <w:sz w:val="22"/>
              </w:rPr>
            </w:pPr>
          </w:p>
        </w:tc>
        <w:tc>
          <w:tcPr>
            <w:tcW w:w="0" w:type="auto"/>
          </w:tcPr>
          <w:p w14:paraId="515871C0" w14:textId="3897D442" w:rsidR="00061AA8" w:rsidRPr="00767A2D" w:rsidRDefault="00061AA8"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rPr>
            </w:pPr>
            <w:r w:rsidRPr="00767A2D">
              <w:rPr>
                <w:b/>
                <w:bCs/>
                <w:color w:val="000000" w:themeColor="text1"/>
                <w:sz w:val="22"/>
              </w:rPr>
              <w:t xml:space="preserve">Өңірлерде шағын және орта бизнесті дамыту арқылы Қазақстан экономикасын әртараптандыру </w:t>
            </w:r>
          </w:p>
        </w:tc>
        <w:tc>
          <w:tcPr>
            <w:tcW w:w="0" w:type="auto"/>
          </w:tcPr>
          <w:p w14:paraId="4910AC4A" w14:textId="4670DE5B" w:rsidR="00061AA8" w:rsidRPr="00767A2D" w:rsidRDefault="00767A2D"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767A2D">
              <w:rPr>
                <w:color w:val="000000" w:themeColor="text1"/>
                <w:sz w:val="22"/>
              </w:rPr>
              <w:t xml:space="preserve">Еліміздің әртүрлі </w:t>
            </w:r>
            <w:r w:rsidRPr="00767A2D">
              <w:rPr>
                <w:color w:val="000000" w:themeColor="text1"/>
                <w:sz w:val="22"/>
                <w:lang w:val="kk-KZ"/>
              </w:rPr>
              <w:t xml:space="preserve">өңірлеріндегі </w:t>
            </w:r>
            <w:r w:rsidRPr="00767A2D">
              <w:rPr>
                <w:color w:val="000000" w:themeColor="text1"/>
                <w:sz w:val="22"/>
              </w:rPr>
              <w:t>кәсіпкерлікті дамытудың мүмкіндіктері мен кедергілерін, мемлекеттік қолдау және несиелендіру бағдарламаларының рөлін талдау.</w:t>
            </w:r>
          </w:p>
        </w:tc>
      </w:tr>
      <w:tr w:rsidR="00B275FB" w:rsidRPr="00767A2D" w14:paraId="4493AC2D"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01E6E2E0" w14:textId="77777777" w:rsidR="00061AA8" w:rsidRPr="00767A2D" w:rsidRDefault="00061AA8" w:rsidP="00061AA8">
            <w:pPr>
              <w:numPr>
                <w:ilvl w:val="0"/>
                <w:numId w:val="22"/>
              </w:numPr>
              <w:spacing w:after="0" w:line="240" w:lineRule="auto"/>
              <w:ind w:left="0" w:right="0" w:firstLine="0"/>
              <w:jc w:val="left"/>
              <w:rPr>
                <w:color w:val="000000" w:themeColor="text1"/>
                <w:sz w:val="22"/>
              </w:rPr>
            </w:pPr>
          </w:p>
        </w:tc>
        <w:tc>
          <w:tcPr>
            <w:tcW w:w="0" w:type="auto"/>
          </w:tcPr>
          <w:p w14:paraId="119A51BE" w14:textId="6ED9A1CA" w:rsidR="00061AA8" w:rsidRPr="00767A2D" w:rsidRDefault="00061AA8"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rPr>
            </w:pPr>
            <w:r w:rsidRPr="00767A2D">
              <w:rPr>
                <w:b/>
                <w:bCs/>
                <w:color w:val="000000" w:themeColor="text1"/>
                <w:sz w:val="22"/>
              </w:rPr>
              <w:t xml:space="preserve">Инфрақұрылымның дамуы және оның Қазақстанның шалғай </w:t>
            </w:r>
            <w:r w:rsidRPr="00767A2D">
              <w:rPr>
                <w:b/>
                <w:bCs/>
                <w:color w:val="000000" w:themeColor="text1"/>
                <w:sz w:val="22"/>
                <w:lang w:val="kk-KZ"/>
              </w:rPr>
              <w:t xml:space="preserve">өңірлерінің </w:t>
            </w:r>
            <w:r w:rsidRPr="00767A2D">
              <w:rPr>
                <w:b/>
                <w:bCs/>
                <w:color w:val="000000" w:themeColor="text1"/>
                <w:sz w:val="22"/>
              </w:rPr>
              <w:t>әлеуметтік-экономикалық дамуына әсері</w:t>
            </w:r>
          </w:p>
        </w:tc>
        <w:tc>
          <w:tcPr>
            <w:tcW w:w="0" w:type="auto"/>
          </w:tcPr>
          <w:p w14:paraId="683E9980" w14:textId="7BB604CF" w:rsidR="00061AA8" w:rsidRPr="00767A2D" w:rsidRDefault="00767A2D"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767A2D">
              <w:rPr>
                <w:color w:val="000000" w:themeColor="text1"/>
                <w:sz w:val="22"/>
              </w:rPr>
              <w:t>өмір сүру сапасын жақсарту</w:t>
            </w:r>
            <w:r w:rsidRPr="00767A2D">
              <w:rPr>
                <w:color w:val="000000" w:themeColor="text1"/>
                <w:sz w:val="22"/>
                <w:lang w:val="kk-KZ"/>
              </w:rPr>
              <w:t>дағы</w:t>
            </w:r>
            <w:r w:rsidRPr="00767A2D">
              <w:rPr>
                <w:color w:val="000000" w:themeColor="text1"/>
                <w:sz w:val="22"/>
              </w:rPr>
              <w:t xml:space="preserve"> көлік, энергетика және цифрлық инфрақұрылымның рөлін зерттеу</w:t>
            </w:r>
            <w:r w:rsidRPr="00767A2D">
              <w:rPr>
                <w:color w:val="000000" w:themeColor="text1"/>
                <w:sz w:val="22"/>
                <w:lang w:val="kk-KZ"/>
              </w:rPr>
              <w:t>,</w:t>
            </w:r>
            <w:r w:rsidRPr="00767A2D">
              <w:rPr>
                <w:color w:val="000000" w:themeColor="text1"/>
                <w:sz w:val="22"/>
              </w:rPr>
              <w:t xml:space="preserve"> </w:t>
            </w:r>
            <w:r w:rsidRPr="00767A2D">
              <w:rPr>
                <w:color w:val="000000" w:themeColor="text1"/>
                <w:sz w:val="22"/>
                <w:lang w:val="kk-KZ"/>
              </w:rPr>
              <w:t>ш</w:t>
            </w:r>
            <w:r w:rsidRPr="00767A2D">
              <w:rPr>
                <w:color w:val="000000" w:themeColor="text1"/>
                <w:sz w:val="22"/>
              </w:rPr>
              <w:t xml:space="preserve">ағын және шалғай </w:t>
            </w:r>
            <w:r w:rsidRPr="00767A2D">
              <w:rPr>
                <w:color w:val="000000" w:themeColor="text1"/>
                <w:sz w:val="22"/>
                <w:lang w:val="kk-KZ"/>
              </w:rPr>
              <w:t>өңірлерге</w:t>
            </w:r>
            <w:r w:rsidRPr="00767A2D">
              <w:rPr>
                <w:color w:val="000000" w:themeColor="text1"/>
                <w:sz w:val="22"/>
              </w:rPr>
              <w:t xml:space="preserve"> инвестиция тарту</w:t>
            </w:r>
            <w:r w:rsidRPr="00767A2D">
              <w:rPr>
                <w:color w:val="000000" w:themeColor="text1"/>
                <w:sz w:val="22"/>
                <w:lang w:val="kk-KZ"/>
              </w:rPr>
              <w:t>.</w:t>
            </w:r>
          </w:p>
        </w:tc>
      </w:tr>
      <w:tr w:rsidR="00B275FB" w:rsidRPr="00767A2D" w14:paraId="1FEF36A9"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70410AAB" w14:textId="77777777" w:rsidR="00061AA8" w:rsidRPr="00767A2D" w:rsidRDefault="00061AA8" w:rsidP="00061AA8">
            <w:pPr>
              <w:numPr>
                <w:ilvl w:val="0"/>
                <w:numId w:val="22"/>
              </w:numPr>
              <w:spacing w:after="0" w:line="240" w:lineRule="auto"/>
              <w:ind w:left="0" w:right="0" w:firstLine="0"/>
              <w:jc w:val="left"/>
              <w:rPr>
                <w:color w:val="000000" w:themeColor="text1"/>
                <w:sz w:val="22"/>
              </w:rPr>
            </w:pPr>
          </w:p>
        </w:tc>
        <w:tc>
          <w:tcPr>
            <w:tcW w:w="0" w:type="auto"/>
          </w:tcPr>
          <w:p w14:paraId="0A43378A" w14:textId="072A9966" w:rsidR="00061AA8" w:rsidRPr="00767A2D" w:rsidRDefault="00061AA8" w:rsidP="00061AA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rPr>
            </w:pPr>
            <w:r w:rsidRPr="00767A2D">
              <w:rPr>
                <w:b/>
                <w:bCs/>
                <w:color w:val="000000" w:themeColor="text1"/>
                <w:sz w:val="22"/>
              </w:rPr>
              <w:t xml:space="preserve">Жаһандық экономикалық тұрақсыздық жағдайында Қазақстан Республикасы Ұлттық қорының қаражатын пайдаланудың тәуекелдері мен мүмкіндіктері </w:t>
            </w:r>
          </w:p>
        </w:tc>
        <w:tc>
          <w:tcPr>
            <w:tcW w:w="0" w:type="auto"/>
          </w:tcPr>
          <w:p w14:paraId="4FB64E85" w14:textId="5709D289" w:rsidR="00061AA8" w:rsidRPr="00767A2D" w:rsidRDefault="00767A2D"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767A2D">
              <w:rPr>
                <w:color w:val="000000" w:themeColor="text1"/>
                <w:sz w:val="22"/>
              </w:rPr>
              <w:t>Зерттеу барысында мұнай бағасының ауытқуы, экономикалық санкциялар мен дағдарыстар сияқты халықаралық экономикалық факторлардың Қазақстанның Ұлттық қорын пайдалануға қалай әсер ететіні зерттелмек. Тәуекелдерді басқару тәсілі және қаржылық қауіпсіздікті күшейту мүмкіндігі қарастырылады.</w:t>
            </w:r>
          </w:p>
        </w:tc>
      </w:tr>
      <w:tr w:rsidR="000F2259" w:rsidRPr="00767A2D" w14:paraId="78211F03"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3710ABEA" w14:textId="77777777" w:rsidR="00061AA8" w:rsidRPr="00767A2D" w:rsidRDefault="00061AA8" w:rsidP="00061AA8">
            <w:pPr>
              <w:numPr>
                <w:ilvl w:val="0"/>
                <w:numId w:val="22"/>
              </w:numPr>
              <w:spacing w:after="0" w:line="240" w:lineRule="auto"/>
              <w:ind w:left="0" w:right="0" w:firstLine="0"/>
              <w:jc w:val="left"/>
              <w:rPr>
                <w:color w:val="000000" w:themeColor="text1"/>
                <w:sz w:val="22"/>
              </w:rPr>
            </w:pPr>
          </w:p>
        </w:tc>
        <w:tc>
          <w:tcPr>
            <w:tcW w:w="0" w:type="auto"/>
          </w:tcPr>
          <w:p w14:paraId="15A00488" w14:textId="0057BB1E" w:rsidR="00061AA8" w:rsidRPr="00767A2D" w:rsidRDefault="00061AA8" w:rsidP="00061AA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767A2D">
              <w:rPr>
                <w:b/>
                <w:bCs/>
                <w:color w:val="000000" w:themeColor="text1"/>
                <w:sz w:val="22"/>
              </w:rPr>
              <w:t xml:space="preserve">Қазақстанның солтүстік және шығыс </w:t>
            </w:r>
            <w:r w:rsidRPr="00767A2D">
              <w:rPr>
                <w:b/>
                <w:bCs/>
                <w:color w:val="000000" w:themeColor="text1"/>
                <w:sz w:val="22"/>
                <w:lang w:val="kk-KZ"/>
              </w:rPr>
              <w:t>өңірлерінде</w:t>
            </w:r>
            <w:r w:rsidRPr="00767A2D">
              <w:rPr>
                <w:b/>
                <w:bCs/>
                <w:color w:val="000000" w:themeColor="text1"/>
                <w:sz w:val="22"/>
              </w:rPr>
              <w:t xml:space="preserve"> агроөнеркәсіп кешенін дамытудың келешегі мен міндеттері </w:t>
            </w:r>
          </w:p>
        </w:tc>
        <w:tc>
          <w:tcPr>
            <w:tcW w:w="0" w:type="auto"/>
          </w:tcPr>
          <w:p w14:paraId="36DA84B0" w14:textId="34C0CA36" w:rsidR="00061AA8" w:rsidRPr="00767A2D" w:rsidRDefault="00767A2D"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767A2D">
              <w:rPr>
                <w:color w:val="000000" w:themeColor="text1"/>
                <w:sz w:val="22"/>
              </w:rPr>
              <w:t>Солтүстік және шығыс аймақтардағы экономикалық дамудың қозғаушы күші ретінде ауыл шаруашылығының әлеуетін зерттеу, оның ішінде жаңа технологияларды енгізу.</w:t>
            </w:r>
          </w:p>
        </w:tc>
      </w:tr>
      <w:tr w:rsidR="000F2259" w:rsidRPr="00767A2D" w14:paraId="25B66D5D"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29AFB672" w14:textId="77777777" w:rsidR="00061AA8" w:rsidRPr="00767A2D" w:rsidRDefault="00061AA8" w:rsidP="00061AA8">
            <w:pPr>
              <w:numPr>
                <w:ilvl w:val="0"/>
                <w:numId w:val="22"/>
              </w:numPr>
              <w:spacing w:after="0" w:line="240" w:lineRule="auto"/>
              <w:ind w:left="0" w:right="0" w:firstLine="0"/>
              <w:jc w:val="left"/>
              <w:rPr>
                <w:color w:val="000000" w:themeColor="text1"/>
                <w:sz w:val="22"/>
              </w:rPr>
            </w:pPr>
          </w:p>
        </w:tc>
        <w:tc>
          <w:tcPr>
            <w:tcW w:w="0" w:type="auto"/>
          </w:tcPr>
          <w:p w14:paraId="54F6ECBC" w14:textId="77F8AAB9" w:rsidR="00061AA8" w:rsidRPr="00767A2D" w:rsidRDefault="00061AA8"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767A2D">
              <w:rPr>
                <w:b/>
                <w:bCs/>
                <w:color w:val="000000" w:themeColor="text1"/>
                <w:sz w:val="22"/>
              </w:rPr>
              <w:t xml:space="preserve">Қазақстан </w:t>
            </w:r>
            <w:r w:rsidRPr="00767A2D">
              <w:rPr>
                <w:b/>
                <w:bCs/>
                <w:color w:val="000000" w:themeColor="text1"/>
                <w:sz w:val="22"/>
                <w:lang w:val="kk-KZ"/>
              </w:rPr>
              <w:t>өңірлерінің</w:t>
            </w:r>
            <w:r w:rsidRPr="00767A2D">
              <w:rPr>
                <w:b/>
                <w:bCs/>
                <w:color w:val="000000" w:themeColor="text1"/>
                <w:sz w:val="22"/>
              </w:rPr>
              <w:t xml:space="preserve"> инновациялық дамуындағы білім мен ғылымның рөлі </w:t>
            </w:r>
          </w:p>
        </w:tc>
        <w:tc>
          <w:tcPr>
            <w:tcW w:w="0" w:type="auto"/>
          </w:tcPr>
          <w:p w14:paraId="1FE4C06A" w14:textId="0DEBD727" w:rsidR="00061AA8" w:rsidRPr="00767A2D" w:rsidRDefault="00767A2D"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767A2D">
              <w:rPr>
                <w:color w:val="000000" w:themeColor="text1"/>
                <w:sz w:val="22"/>
              </w:rPr>
              <w:t>Университеттердің, ғылыми орталықтардың және инновациялық хабтардың экономикалық өсуді ынталандыруға</w:t>
            </w:r>
            <w:r w:rsidRPr="00767A2D">
              <w:rPr>
                <w:color w:val="000000" w:themeColor="text1"/>
                <w:sz w:val="22"/>
                <w:lang w:val="kk-KZ"/>
              </w:rPr>
              <w:t>,</w:t>
            </w:r>
            <w:r w:rsidRPr="00767A2D">
              <w:rPr>
                <w:color w:val="000000" w:themeColor="text1"/>
                <w:sz w:val="22"/>
              </w:rPr>
              <w:t xml:space="preserve"> әлеуметтік және мәдени инфрақұрылымды дамытуға қосқан үлесін бағалау.</w:t>
            </w:r>
          </w:p>
        </w:tc>
      </w:tr>
      <w:tr w:rsidR="000F2259" w:rsidRPr="00767A2D" w14:paraId="384F608F"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628E4DDE" w14:textId="77777777" w:rsidR="00061AA8" w:rsidRPr="00767A2D" w:rsidRDefault="00061AA8" w:rsidP="00061AA8">
            <w:pPr>
              <w:numPr>
                <w:ilvl w:val="0"/>
                <w:numId w:val="22"/>
              </w:numPr>
              <w:spacing w:after="0" w:line="240" w:lineRule="auto"/>
              <w:ind w:left="0" w:right="0" w:firstLine="0"/>
              <w:jc w:val="left"/>
              <w:rPr>
                <w:color w:val="000000" w:themeColor="text1"/>
                <w:sz w:val="22"/>
              </w:rPr>
            </w:pPr>
          </w:p>
        </w:tc>
        <w:tc>
          <w:tcPr>
            <w:tcW w:w="0" w:type="auto"/>
          </w:tcPr>
          <w:p w14:paraId="084E29A0" w14:textId="5F89CC0A" w:rsidR="00061AA8" w:rsidRPr="00767A2D" w:rsidRDefault="00061AA8"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767A2D">
              <w:rPr>
                <w:b/>
                <w:bCs/>
                <w:color w:val="000000" w:themeColor="text1"/>
                <w:sz w:val="22"/>
              </w:rPr>
              <w:t>Әлеуметтік инновациялар және олардың Қазақстандағы жергілікті қауымдастықтың дамуына әсері</w:t>
            </w:r>
          </w:p>
        </w:tc>
        <w:tc>
          <w:tcPr>
            <w:tcW w:w="0" w:type="auto"/>
          </w:tcPr>
          <w:p w14:paraId="399F88C9" w14:textId="6D01A80C" w:rsidR="00061AA8" w:rsidRPr="00767A2D" w:rsidRDefault="00767A2D"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767A2D">
              <w:rPr>
                <w:color w:val="000000" w:themeColor="text1"/>
                <w:sz w:val="22"/>
              </w:rPr>
              <w:t>Қазақстанның ауылдық және шағын қалаларының өмір сүру сапасын жақсартуға ықпал ететін әлеуметтік кәсіпкерлік шешімдерді қолдануды талдау.</w:t>
            </w:r>
          </w:p>
        </w:tc>
      </w:tr>
      <w:tr w:rsidR="000F2259" w:rsidRPr="00767A2D" w14:paraId="181788D5"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58382A1C" w14:textId="77777777" w:rsidR="00061AA8" w:rsidRPr="00767A2D" w:rsidRDefault="00061AA8" w:rsidP="00061AA8">
            <w:pPr>
              <w:numPr>
                <w:ilvl w:val="0"/>
                <w:numId w:val="22"/>
              </w:numPr>
              <w:spacing w:after="0" w:line="240" w:lineRule="auto"/>
              <w:ind w:left="0" w:right="0" w:firstLine="0"/>
              <w:jc w:val="left"/>
              <w:rPr>
                <w:color w:val="000000" w:themeColor="text1"/>
                <w:sz w:val="22"/>
              </w:rPr>
            </w:pPr>
          </w:p>
        </w:tc>
        <w:tc>
          <w:tcPr>
            <w:tcW w:w="0" w:type="auto"/>
          </w:tcPr>
          <w:p w14:paraId="7DB45E0B" w14:textId="11DD043D" w:rsidR="00061AA8" w:rsidRPr="00767A2D" w:rsidRDefault="00061AA8"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rPr>
            </w:pPr>
            <w:r w:rsidRPr="00767A2D">
              <w:rPr>
                <w:b/>
                <w:bCs/>
                <w:color w:val="000000" w:themeColor="text1"/>
                <w:sz w:val="22"/>
              </w:rPr>
              <w:t xml:space="preserve">Қазақстан </w:t>
            </w:r>
            <w:r w:rsidRPr="00767A2D">
              <w:rPr>
                <w:b/>
                <w:bCs/>
                <w:color w:val="000000" w:themeColor="text1"/>
                <w:sz w:val="22"/>
                <w:lang w:val="kk-KZ"/>
              </w:rPr>
              <w:t>өңірлерінің</w:t>
            </w:r>
            <w:r w:rsidRPr="00767A2D">
              <w:rPr>
                <w:b/>
                <w:bCs/>
                <w:color w:val="000000" w:themeColor="text1"/>
                <w:sz w:val="22"/>
              </w:rPr>
              <w:t xml:space="preserve"> әлеуметтік-экономикалық дамуындағы туризмнің рө</w:t>
            </w:r>
          </w:p>
        </w:tc>
        <w:tc>
          <w:tcPr>
            <w:tcW w:w="0" w:type="auto"/>
          </w:tcPr>
          <w:p w14:paraId="0B88BF17" w14:textId="27FD4453" w:rsidR="00061AA8" w:rsidRPr="00767A2D" w:rsidRDefault="00767A2D"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767A2D">
              <w:rPr>
                <w:color w:val="000000" w:themeColor="text1"/>
                <w:sz w:val="22"/>
                <w:lang w:val="kk-KZ"/>
              </w:rPr>
              <w:t>Өңірлердегі</w:t>
            </w:r>
            <w:r w:rsidRPr="00767A2D">
              <w:rPr>
                <w:color w:val="000000" w:themeColor="text1"/>
                <w:sz w:val="22"/>
              </w:rPr>
              <w:t xml:space="preserve"> қамту және экономикалық өсу көзі ретінде туризмнің әлеуетін, сондай-ақ оның қоршаған ортаға және мәдени әсерін зерттеу.</w:t>
            </w:r>
          </w:p>
        </w:tc>
      </w:tr>
      <w:tr w:rsidR="00B275FB" w:rsidRPr="00767A2D" w14:paraId="40B8B798"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59E9250D" w14:textId="77777777" w:rsidR="00061AA8" w:rsidRPr="00767A2D" w:rsidRDefault="00061AA8" w:rsidP="00061AA8">
            <w:pPr>
              <w:numPr>
                <w:ilvl w:val="0"/>
                <w:numId w:val="22"/>
              </w:numPr>
              <w:spacing w:after="0" w:line="240" w:lineRule="auto"/>
              <w:ind w:left="0" w:right="0" w:firstLine="0"/>
              <w:jc w:val="left"/>
              <w:rPr>
                <w:color w:val="000000" w:themeColor="text1"/>
                <w:sz w:val="22"/>
              </w:rPr>
            </w:pPr>
          </w:p>
        </w:tc>
        <w:tc>
          <w:tcPr>
            <w:tcW w:w="0" w:type="auto"/>
          </w:tcPr>
          <w:p w14:paraId="603F3D1C" w14:textId="3E72DB90" w:rsidR="00061AA8" w:rsidRPr="00767A2D" w:rsidRDefault="00061AA8"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767A2D">
              <w:rPr>
                <w:b/>
                <w:bCs/>
                <w:color w:val="000000" w:themeColor="text1"/>
                <w:sz w:val="22"/>
              </w:rPr>
              <w:t xml:space="preserve">Инвестициялық стратегиялар және Қазақстан </w:t>
            </w:r>
            <w:r w:rsidRPr="00767A2D">
              <w:rPr>
                <w:b/>
                <w:bCs/>
                <w:color w:val="000000" w:themeColor="text1"/>
                <w:sz w:val="22"/>
                <w:lang w:val="kk-KZ"/>
              </w:rPr>
              <w:t>өңірлеріне</w:t>
            </w:r>
            <w:r w:rsidRPr="00767A2D">
              <w:rPr>
                <w:b/>
                <w:bCs/>
                <w:color w:val="000000" w:themeColor="text1"/>
                <w:sz w:val="22"/>
              </w:rPr>
              <w:t xml:space="preserve"> шетелдік инвестицияларды тарту</w:t>
            </w:r>
          </w:p>
        </w:tc>
        <w:tc>
          <w:tcPr>
            <w:tcW w:w="0" w:type="auto"/>
          </w:tcPr>
          <w:p w14:paraId="75184FC2" w14:textId="7BF4880A" w:rsidR="00061AA8" w:rsidRPr="00767A2D" w:rsidRDefault="00767A2D"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767A2D">
              <w:rPr>
                <w:color w:val="000000" w:themeColor="text1"/>
                <w:sz w:val="22"/>
                <w:lang w:val="kk-KZ"/>
              </w:rPr>
              <w:t>Өңір</w:t>
            </w:r>
            <w:r w:rsidRPr="00767A2D">
              <w:rPr>
                <w:color w:val="000000" w:themeColor="text1"/>
                <w:sz w:val="22"/>
              </w:rPr>
              <w:t xml:space="preserve"> экономикасына инвестиция тарту тәсілдерін зерттеу, оның ішінде қолайлы инвестициялық ахуал жасау және қаржы ресурстарын тиімді пайдалану.</w:t>
            </w:r>
          </w:p>
        </w:tc>
      </w:tr>
      <w:tr w:rsidR="00B275FB" w:rsidRPr="00767A2D" w14:paraId="50A4DAA9"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09680E46" w14:textId="77777777" w:rsidR="00061AA8" w:rsidRPr="00767A2D" w:rsidRDefault="00061AA8" w:rsidP="00061AA8">
            <w:pPr>
              <w:numPr>
                <w:ilvl w:val="0"/>
                <w:numId w:val="22"/>
              </w:numPr>
              <w:spacing w:after="0" w:line="240" w:lineRule="auto"/>
              <w:ind w:left="0" w:right="0" w:firstLine="0"/>
              <w:jc w:val="left"/>
              <w:rPr>
                <w:color w:val="000000" w:themeColor="text1"/>
                <w:sz w:val="22"/>
              </w:rPr>
            </w:pPr>
          </w:p>
        </w:tc>
        <w:tc>
          <w:tcPr>
            <w:tcW w:w="0" w:type="auto"/>
          </w:tcPr>
          <w:p w14:paraId="77F854EA" w14:textId="516ABE92" w:rsidR="00061AA8" w:rsidRPr="00767A2D" w:rsidRDefault="00767A2D"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rPr>
            </w:pPr>
            <w:r w:rsidRPr="00767A2D">
              <w:rPr>
                <w:b/>
                <w:bCs/>
                <w:color w:val="000000" w:themeColor="text1"/>
                <w:sz w:val="22"/>
                <w:lang w:val="kk-KZ"/>
              </w:rPr>
              <w:t>Өңірлік</w:t>
            </w:r>
            <w:r w:rsidRPr="00767A2D">
              <w:rPr>
                <w:b/>
                <w:bCs/>
                <w:color w:val="000000" w:themeColor="text1"/>
                <w:sz w:val="22"/>
              </w:rPr>
              <w:t xml:space="preserve"> кластерлердің қалыптасуы және олардың экономикалық дамуға әсері</w:t>
            </w:r>
          </w:p>
        </w:tc>
        <w:tc>
          <w:tcPr>
            <w:tcW w:w="0" w:type="auto"/>
          </w:tcPr>
          <w:p w14:paraId="0CDE8BC6" w14:textId="005E855B" w:rsidR="00061AA8" w:rsidRPr="00767A2D" w:rsidRDefault="00767A2D"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767A2D">
              <w:rPr>
                <w:color w:val="000000" w:themeColor="text1"/>
                <w:sz w:val="22"/>
              </w:rPr>
              <w:t xml:space="preserve">Қазақстанда салалық кластерлерді құру механизмін, олардың </w:t>
            </w:r>
            <w:r w:rsidRPr="00767A2D">
              <w:rPr>
                <w:color w:val="000000" w:themeColor="text1"/>
                <w:sz w:val="22"/>
                <w:lang w:val="kk-KZ"/>
              </w:rPr>
              <w:t>өңірлік</w:t>
            </w:r>
            <w:r w:rsidRPr="00767A2D">
              <w:rPr>
                <w:color w:val="000000" w:themeColor="text1"/>
                <w:sz w:val="22"/>
              </w:rPr>
              <w:t xml:space="preserve"> экономиканы әртараптандыру мен жаңғыртудағы рөлін зерттеу.</w:t>
            </w:r>
          </w:p>
        </w:tc>
      </w:tr>
      <w:tr w:rsidR="00B2616E" w:rsidRPr="007F72F2" w14:paraId="0CCA8A89"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492DC82A" w14:textId="77777777" w:rsidR="00101222" w:rsidRPr="00767A2D" w:rsidRDefault="00101222" w:rsidP="00061AA8">
            <w:pPr>
              <w:numPr>
                <w:ilvl w:val="0"/>
                <w:numId w:val="22"/>
              </w:numPr>
              <w:spacing w:after="0" w:line="240" w:lineRule="auto"/>
              <w:ind w:left="0" w:right="0" w:firstLine="0"/>
              <w:jc w:val="left"/>
              <w:rPr>
                <w:color w:val="000000" w:themeColor="text1"/>
                <w:sz w:val="22"/>
              </w:rPr>
            </w:pPr>
          </w:p>
        </w:tc>
        <w:tc>
          <w:tcPr>
            <w:tcW w:w="0" w:type="auto"/>
          </w:tcPr>
          <w:p w14:paraId="7C64C4DA" w14:textId="72998C76" w:rsidR="00101222" w:rsidRPr="00101222" w:rsidRDefault="00101222"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101222">
              <w:rPr>
                <w:b/>
                <w:bCs/>
                <w:color w:val="000000" w:themeColor="text1"/>
                <w:sz w:val="22"/>
                <w:lang w:val="kk-KZ"/>
              </w:rPr>
              <w:t>Қазақстан өңірлерінің әлеуметтік-экономикалық дамуына энергетикалық түрлендірудің әсері</w:t>
            </w:r>
          </w:p>
        </w:tc>
        <w:tc>
          <w:tcPr>
            <w:tcW w:w="0" w:type="auto"/>
          </w:tcPr>
          <w:p w14:paraId="40E0D7FB" w14:textId="1AABAA73" w:rsidR="00101222" w:rsidRPr="00814DBB" w:rsidRDefault="00101222"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 xml:space="preserve">Жаңартылатын энергия көздеріне көшумен байланысты мүмкіндіктер мен қиындықтарды және бұл процестің </w:t>
            </w:r>
            <w:r>
              <w:rPr>
                <w:color w:val="000000" w:themeColor="text1"/>
                <w:sz w:val="22"/>
                <w:lang w:val="kk-KZ"/>
              </w:rPr>
              <w:t>өңірлік</w:t>
            </w:r>
            <w:r w:rsidRPr="00814DBB">
              <w:rPr>
                <w:color w:val="000000" w:themeColor="text1"/>
                <w:sz w:val="22"/>
                <w:lang w:val="kk-KZ"/>
              </w:rPr>
              <w:t xml:space="preserve"> экономикалардың тұрақтылығы мен теңгеріміне қалай әсер ететінін бағалау.</w:t>
            </w:r>
          </w:p>
        </w:tc>
      </w:tr>
      <w:tr w:rsidR="00B2616E" w:rsidRPr="007F72F2" w14:paraId="107E75AA"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4F61CEB2" w14:textId="77777777" w:rsidR="00101222" w:rsidRPr="00814DBB" w:rsidRDefault="00101222" w:rsidP="00061AA8">
            <w:pPr>
              <w:numPr>
                <w:ilvl w:val="0"/>
                <w:numId w:val="22"/>
              </w:numPr>
              <w:spacing w:after="0" w:line="240" w:lineRule="auto"/>
              <w:ind w:left="0" w:right="0" w:firstLine="0"/>
              <w:jc w:val="left"/>
              <w:rPr>
                <w:color w:val="000000" w:themeColor="text1"/>
                <w:sz w:val="22"/>
                <w:lang w:val="kk-KZ"/>
              </w:rPr>
            </w:pPr>
          </w:p>
        </w:tc>
        <w:tc>
          <w:tcPr>
            <w:tcW w:w="0" w:type="auto"/>
          </w:tcPr>
          <w:p w14:paraId="764369EA" w14:textId="4A6A5AF2" w:rsidR="00101222" w:rsidRPr="00767A2D" w:rsidRDefault="00101222"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101222">
              <w:rPr>
                <w:b/>
                <w:bCs/>
                <w:color w:val="000000" w:themeColor="text1"/>
                <w:sz w:val="22"/>
                <w:lang w:val="kk-KZ"/>
              </w:rPr>
              <w:t xml:space="preserve">Қазақстан </w:t>
            </w:r>
            <w:r>
              <w:rPr>
                <w:b/>
                <w:bCs/>
                <w:color w:val="000000" w:themeColor="text1"/>
                <w:sz w:val="22"/>
                <w:lang w:val="kk-KZ"/>
              </w:rPr>
              <w:t>өңірлерінің</w:t>
            </w:r>
            <w:r w:rsidRPr="00101222">
              <w:rPr>
                <w:b/>
                <w:bCs/>
                <w:color w:val="000000" w:themeColor="text1"/>
                <w:sz w:val="22"/>
                <w:lang w:val="kk-KZ"/>
              </w:rPr>
              <w:t xml:space="preserve"> әлеуметтік тұрақтылығы: экономикалық тұрақсыздық жағдайындағы проблемалар мен шешімдер</w:t>
            </w:r>
          </w:p>
        </w:tc>
        <w:tc>
          <w:tcPr>
            <w:tcW w:w="0" w:type="auto"/>
          </w:tcPr>
          <w:p w14:paraId="13431B64" w14:textId="4312B051" w:rsidR="00101222" w:rsidRPr="00814DBB" w:rsidRDefault="00101222"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Халықтың әлеуметтік тұрақтылығына (білім беру, денсаулық сақтау, жұмыспен қамту) әсер ететін факторларды, сондай-ақ дағдарыс кезіндегі өмір сүру сапасын және әлеуметтік келісімді жақсартудың ықтимал шешімдерін зерттеу.</w:t>
            </w:r>
          </w:p>
        </w:tc>
      </w:tr>
      <w:tr w:rsidR="00101222" w:rsidRPr="00767A2D" w14:paraId="5CF9BDAF" w14:textId="77777777" w:rsidTr="002B0647">
        <w:trPr>
          <w:gridAfter w:val="1"/>
          <w:wAfter w:w="8" w:type="dxa"/>
        </w:trPr>
        <w:tc>
          <w:tcPr>
            <w:cnfStyle w:val="001000000000" w:firstRow="0" w:lastRow="0" w:firstColumn="1" w:lastColumn="0" w:oddVBand="0" w:evenVBand="0" w:oddHBand="0" w:evenHBand="0" w:firstRowFirstColumn="0" w:firstRowLastColumn="0" w:lastRowFirstColumn="0" w:lastRowLastColumn="0"/>
            <w:tcW w:w="15042" w:type="dxa"/>
            <w:gridSpan w:val="3"/>
          </w:tcPr>
          <w:p w14:paraId="70573784" w14:textId="56AF1C64" w:rsidR="00101222" w:rsidRPr="00767A2D" w:rsidRDefault="00101222" w:rsidP="00101222">
            <w:pPr>
              <w:spacing w:before="100" w:beforeAutospacing="1" w:after="100" w:afterAutospacing="1"/>
              <w:jc w:val="center"/>
              <w:rPr>
                <w:color w:val="000000" w:themeColor="text1"/>
                <w:sz w:val="22"/>
              </w:rPr>
            </w:pPr>
            <w:r w:rsidRPr="00101222">
              <w:rPr>
                <w:color w:val="000000" w:themeColor="text1"/>
                <w:sz w:val="22"/>
              </w:rPr>
              <w:t>АЙМАҚТАРДЫҢ ТҰРАҚТЫ ДАМУЫ.</w:t>
            </w:r>
          </w:p>
        </w:tc>
      </w:tr>
      <w:tr w:rsidR="00B2616E" w:rsidRPr="007F72F2" w14:paraId="02263B48"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6182B090" w14:textId="77777777" w:rsidR="00101222" w:rsidRPr="00767A2D" w:rsidRDefault="00101222" w:rsidP="00101222">
            <w:pPr>
              <w:numPr>
                <w:ilvl w:val="0"/>
                <w:numId w:val="22"/>
              </w:numPr>
              <w:spacing w:after="0" w:line="240" w:lineRule="auto"/>
              <w:ind w:left="0" w:right="0" w:firstLine="0"/>
              <w:jc w:val="left"/>
              <w:rPr>
                <w:color w:val="000000" w:themeColor="text1"/>
                <w:sz w:val="22"/>
              </w:rPr>
            </w:pPr>
          </w:p>
        </w:tc>
        <w:tc>
          <w:tcPr>
            <w:tcW w:w="0" w:type="auto"/>
          </w:tcPr>
          <w:p w14:paraId="6DBC6F88" w14:textId="01FCC069" w:rsidR="00101222" w:rsidRPr="00101222" w:rsidRDefault="00101222" w:rsidP="0010122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101222">
              <w:rPr>
                <w:b/>
                <w:bCs/>
                <w:sz w:val="22"/>
              </w:rPr>
              <w:t xml:space="preserve">Қазақстан </w:t>
            </w:r>
            <w:r w:rsidRPr="00101222">
              <w:rPr>
                <w:b/>
                <w:bCs/>
                <w:sz w:val="22"/>
                <w:lang w:val="kk-KZ"/>
              </w:rPr>
              <w:t>өңірлерінің</w:t>
            </w:r>
            <w:r w:rsidRPr="00101222">
              <w:rPr>
                <w:b/>
                <w:bCs/>
                <w:sz w:val="22"/>
              </w:rPr>
              <w:t xml:space="preserve"> экономикасын әртараптандыру тұрақты даму жолы ретінде </w:t>
            </w:r>
          </w:p>
        </w:tc>
        <w:tc>
          <w:tcPr>
            <w:tcW w:w="0" w:type="auto"/>
          </w:tcPr>
          <w:p w14:paraId="710FB1D5" w14:textId="492600D9" w:rsidR="00101222" w:rsidRPr="00814DBB" w:rsidRDefault="00BC64D5" w:rsidP="0010122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 xml:space="preserve">Қазақстанның әртүрлі </w:t>
            </w:r>
            <w:r>
              <w:rPr>
                <w:color w:val="000000" w:themeColor="text1"/>
                <w:sz w:val="22"/>
                <w:lang w:val="kk-KZ"/>
              </w:rPr>
              <w:t>өңірлеріндегі</w:t>
            </w:r>
            <w:r w:rsidRPr="00814DBB">
              <w:rPr>
                <w:color w:val="000000" w:themeColor="text1"/>
                <w:sz w:val="22"/>
                <w:lang w:val="kk-KZ"/>
              </w:rPr>
              <w:t xml:space="preserve"> экономиканы әртараптандыру стратегиясын бағалау, олардың әрқайсысының ерекшеліктерін ескере отырып, технология, туризм және жасыл бастамалар сияқты баламалы салаларды дамыту.</w:t>
            </w:r>
          </w:p>
        </w:tc>
      </w:tr>
      <w:tr w:rsidR="00B2616E" w:rsidRPr="007F72F2" w14:paraId="7634244B"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0CC98521" w14:textId="77777777" w:rsidR="00101222" w:rsidRPr="00814DBB" w:rsidRDefault="00101222" w:rsidP="00101222">
            <w:pPr>
              <w:numPr>
                <w:ilvl w:val="0"/>
                <w:numId w:val="22"/>
              </w:numPr>
              <w:spacing w:after="0" w:line="240" w:lineRule="auto"/>
              <w:ind w:left="0" w:right="0" w:firstLine="0"/>
              <w:jc w:val="left"/>
              <w:rPr>
                <w:color w:val="000000" w:themeColor="text1"/>
                <w:sz w:val="22"/>
                <w:lang w:val="kk-KZ"/>
              </w:rPr>
            </w:pPr>
          </w:p>
        </w:tc>
        <w:tc>
          <w:tcPr>
            <w:tcW w:w="0" w:type="auto"/>
          </w:tcPr>
          <w:p w14:paraId="2A04FF62" w14:textId="1DA33CE0" w:rsidR="00101222" w:rsidRPr="00101222" w:rsidRDefault="00101222" w:rsidP="0010122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814DBB">
              <w:rPr>
                <w:b/>
                <w:bCs/>
                <w:sz w:val="22"/>
                <w:lang w:val="kk-KZ"/>
              </w:rPr>
              <w:t xml:space="preserve">Қазақстан </w:t>
            </w:r>
            <w:r w:rsidRPr="00101222">
              <w:rPr>
                <w:b/>
                <w:bCs/>
                <w:sz w:val="22"/>
                <w:lang w:val="kk-KZ"/>
              </w:rPr>
              <w:t>өңірлерінің</w:t>
            </w:r>
            <w:r w:rsidRPr="00814DBB">
              <w:rPr>
                <w:b/>
                <w:bCs/>
                <w:sz w:val="22"/>
                <w:lang w:val="kk-KZ"/>
              </w:rPr>
              <w:t xml:space="preserve"> тұрақты дамуына қол жеткізудегі цифрландырудың рөлі</w:t>
            </w:r>
          </w:p>
        </w:tc>
        <w:tc>
          <w:tcPr>
            <w:tcW w:w="0" w:type="auto"/>
          </w:tcPr>
          <w:p w14:paraId="1CC61584" w14:textId="6364893A" w:rsidR="00101222" w:rsidRPr="00814DBB" w:rsidRDefault="00BC64D5" w:rsidP="0010122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 xml:space="preserve">Цифрлық технологияларды енгізу және ақпараттық инфрақұрылымды дамыту </w:t>
            </w:r>
            <w:r>
              <w:rPr>
                <w:color w:val="000000" w:themeColor="text1"/>
                <w:sz w:val="22"/>
                <w:lang w:val="kk-KZ"/>
              </w:rPr>
              <w:t>өңірлердің</w:t>
            </w:r>
            <w:r w:rsidRPr="00814DBB">
              <w:rPr>
                <w:color w:val="000000" w:themeColor="text1"/>
                <w:sz w:val="22"/>
                <w:lang w:val="kk-KZ"/>
              </w:rPr>
              <w:t xml:space="preserve"> әлеуметтік-экономикалық жағдайын қалай жақсартуға, қызметтердің қолжетімділігін арттыруға және экономиканы жаңғырту үдерісін жеделдетуге болатынын талдау.</w:t>
            </w:r>
          </w:p>
        </w:tc>
      </w:tr>
      <w:tr w:rsidR="00B2616E" w:rsidRPr="007F72F2" w14:paraId="07D0A444"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534E8623" w14:textId="77777777" w:rsidR="00101222" w:rsidRPr="00814DBB" w:rsidRDefault="00101222" w:rsidP="00061AA8">
            <w:pPr>
              <w:numPr>
                <w:ilvl w:val="0"/>
                <w:numId w:val="22"/>
              </w:numPr>
              <w:spacing w:after="0" w:line="240" w:lineRule="auto"/>
              <w:ind w:left="0" w:right="0" w:firstLine="0"/>
              <w:jc w:val="left"/>
              <w:rPr>
                <w:color w:val="000000" w:themeColor="text1"/>
                <w:sz w:val="22"/>
                <w:lang w:val="kk-KZ"/>
              </w:rPr>
            </w:pPr>
          </w:p>
        </w:tc>
        <w:tc>
          <w:tcPr>
            <w:tcW w:w="0" w:type="auto"/>
          </w:tcPr>
          <w:p w14:paraId="067CD039" w14:textId="3DCDB809" w:rsidR="00101222" w:rsidRPr="00767A2D" w:rsidRDefault="00011D4D"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011D4D">
              <w:rPr>
                <w:b/>
                <w:bCs/>
                <w:color w:val="000000" w:themeColor="text1"/>
                <w:sz w:val="22"/>
                <w:lang w:val="kk-KZ"/>
              </w:rPr>
              <w:t xml:space="preserve">Қазақстан </w:t>
            </w:r>
            <w:r>
              <w:rPr>
                <w:b/>
                <w:bCs/>
                <w:color w:val="000000" w:themeColor="text1"/>
                <w:sz w:val="22"/>
                <w:lang w:val="kk-KZ"/>
              </w:rPr>
              <w:t>өңірлердің</w:t>
            </w:r>
            <w:r w:rsidRPr="00011D4D">
              <w:rPr>
                <w:b/>
                <w:bCs/>
                <w:color w:val="000000" w:themeColor="text1"/>
                <w:sz w:val="22"/>
                <w:lang w:val="kk-KZ"/>
              </w:rPr>
              <w:t xml:space="preserve"> халықаралық экономикалық және экологиялық процестерге интеграциясы</w:t>
            </w:r>
          </w:p>
        </w:tc>
        <w:tc>
          <w:tcPr>
            <w:tcW w:w="0" w:type="auto"/>
          </w:tcPr>
          <w:p w14:paraId="7D4CD692" w14:textId="2DF736CF" w:rsidR="00101222" w:rsidRPr="00814DBB" w:rsidRDefault="00BC64D5"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 xml:space="preserve">Қазақстан </w:t>
            </w:r>
            <w:r>
              <w:rPr>
                <w:color w:val="000000" w:themeColor="text1"/>
                <w:sz w:val="22"/>
                <w:lang w:val="kk-KZ"/>
              </w:rPr>
              <w:t>өңірлерінің</w:t>
            </w:r>
            <w:r w:rsidRPr="00814DBB">
              <w:rPr>
                <w:color w:val="000000" w:themeColor="text1"/>
                <w:sz w:val="22"/>
                <w:lang w:val="kk-KZ"/>
              </w:rPr>
              <w:t xml:space="preserve"> халықаралық сауда, инвестициялық және экологиялық келісімдерге неғұрлым тиімді интеграциялануы, сол арқылы олардың тұрақты дамуына ықпал ету жолдары мен тетіктерін зерттеу.</w:t>
            </w:r>
          </w:p>
        </w:tc>
      </w:tr>
      <w:tr w:rsidR="00B2616E" w:rsidRPr="007F72F2" w14:paraId="077521A7"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0B294072" w14:textId="77777777" w:rsidR="00101222" w:rsidRPr="00814DBB" w:rsidRDefault="00101222" w:rsidP="00061AA8">
            <w:pPr>
              <w:numPr>
                <w:ilvl w:val="0"/>
                <w:numId w:val="22"/>
              </w:numPr>
              <w:spacing w:after="0" w:line="240" w:lineRule="auto"/>
              <w:ind w:left="0" w:right="0" w:firstLine="0"/>
              <w:jc w:val="left"/>
              <w:rPr>
                <w:color w:val="000000" w:themeColor="text1"/>
                <w:sz w:val="22"/>
                <w:lang w:val="kk-KZ"/>
              </w:rPr>
            </w:pPr>
          </w:p>
        </w:tc>
        <w:tc>
          <w:tcPr>
            <w:tcW w:w="0" w:type="auto"/>
          </w:tcPr>
          <w:p w14:paraId="489A1ADF" w14:textId="78330A02" w:rsidR="00101222" w:rsidRPr="00767A2D" w:rsidRDefault="00011D4D"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011D4D">
              <w:rPr>
                <w:b/>
                <w:bCs/>
                <w:color w:val="000000" w:themeColor="text1"/>
                <w:sz w:val="22"/>
                <w:lang w:val="kk-KZ"/>
              </w:rPr>
              <w:t>Қазақстанның ауылдық аймақтарының дамуы: тұрақты ауыл шаруашылығы мен агротуризмнің келешегі</w:t>
            </w:r>
          </w:p>
        </w:tc>
        <w:tc>
          <w:tcPr>
            <w:tcW w:w="0" w:type="auto"/>
          </w:tcPr>
          <w:p w14:paraId="5B05C576" w14:textId="1C090E3A" w:rsidR="00101222" w:rsidRPr="00814DBB" w:rsidRDefault="00BC64D5"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Ауыл шаруашылығының тұрақты үлгілерін және шалғайдағы және ауылдық елді мекендердің экономикалық және әлеуметтік дамуының факторы ретіндегі агротуризмнің рөлін зерттеу</w:t>
            </w:r>
          </w:p>
        </w:tc>
      </w:tr>
      <w:tr w:rsidR="00B2616E" w:rsidRPr="007F72F2" w14:paraId="0730FA41"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1BFF4B95" w14:textId="77777777" w:rsidR="00101222" w:rsidRPr="00814DBB" w:rsidRDefault="00101222" w:rsidP="00061AA8">
            <w:pPr>
              <w:numPr>
                <w:ilvl w:val="0"/>
                <w:numId w:val="22"/>
              </w:numPr>
              <w:spacing w:after="0" w:line="240" w:lineRule="auto"/>
              <w:ind w:left="0" w:right="0" w:firstLine="0"/>
              <w:jc w:val="left"/>
              <w:rPr>
                <w:color w:val="000000" w:themeColor="text1"/>
                <w:sz w:val="22"/>
                <w:lang w:val="kk-KZ"/>
              </w:rPr>
            </w:pPr>
          </w:p>
        </w:tc>
        <w:tc>
          <w:tcPr>
            <w:tcW w:w="0" w:type="auto"/>
          </w:tcPr>
          <w:p w14:paraId="2C0361A8" w14:textId="0E02774E" w:rsidR="00101222" w:rsidRPr="00767A2D" w:rsidRDefault="00BC64D5"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C64D5">
              <w:rPr>
                <w:b/>
                <w:bCs/>
                <w:color w:val="000000" w:themeColor="text1"/>
                <w:sz w:val="22"/>
                <w:lang w:val="kk-KZ"/>
              </w:rPr>
              <w:t>Қазақстанның қалалық ортасының трансформациясы: қалалар мен шағын қалалар үшін тұрақты тәжірибелер</w:t>
            </w:r>
          </w:p>
        </w:tc>
        <w:tc>
          <w:tcPr>
            <w:tcW w:w="0" w:type="auto"/>
          </w:tcPr>
          <w:p w14:paraId="18C636CC" w14:textId="589B19EB" w:rsidR="00101222" w:rsidRPr="00814DBB" w:rsidRDefault="00BC64D5"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Халық санының өсуін, климаттың өзгеруін және экологиялық таза инфрақұрылымның қажеттілігін ескере отырып, Қазақстандағы қалалар мен шағын қалалардың тұрақты даму мүмкіндіктерін бағалау.</w:t>
            </w:r>
          </w:p>
        </w:tc>
      </w:tr>
      <w:tr w:rsidR="00B2616E" w:rsidRPr="007F72F2" w14:paraId="424AF608"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4F60D696" w14:textId="77777777" w:rsidR="00101222" w:rsidRPr="00814DBB" w:rsidRDefault="00101222" w:rsidP="00061AA8">
            <w:pPr>
              <w:numPr>
                <w:ilvl w:val="0"/>
                <w:numId w:val="22"/>
              </w:numPr>
              <w:spacing w:after="0" w:line="240" w:lineRule="auto"/>
              <w:ind w:left="0" w:right="0" w:firstLine="0"/>
              <w:jc w:val="left"/>
              <w:rPr>
                <w:color w:val="000000" w:themeColor="text1"/>
                <w:sz w:val="22"/>
                <w:lang w:val="kk-KZ"/>
              </w:rPr>
            </w:pPr>
          </w:p>
        </w:tc>
        <w:tc>
          <w:tcPr>
            <w:tcW w:w="0" w:type="auto"/>
          </w:tcPr>
          <w:p w14:paraId="511528A9" w14:textId="140103BE" w:rsidR="00101222" w:rsidRPr="00767A2D" w:rsidRDefault="00BC64D5"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C64D5">
              <w:rPr>
                <w:b/>
                <w:bCs/>
                <w:color w:val="000000" w:themeColor="text1"/>
                <w:sz w:val="22"/>
                <w:lang w:val="kk-KZ"/>
              </w:rPr>
              <w:t>Жергілікті бастамалар мен серіктестіктер арқылы экономикалық және әлеуметтік дамуды үйлестіру</w:t>
            </w:r>
          </w:p>
        </w:tc>
        <w:tc>
          <w:tcPr>
            <w:tcW w:w="0" w:type="auto"/>
          </w:tcPr>
          <w:p w14:paraId="33C5B203" w14:textId="070D9AFE" w:rsidR="00101222" w:rsidRPr="00814DBB" w:rsidRDefault="00BC64D5"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 xml:space="preserve">Қазақстан </w:t>
            </w:r>
            <w:r>
              <w:rPr>
                <w:color w:val="000000" w:themeColor="text1"/>
                <w:sz w:val="22"/>
                <w:lang w:val="kk-KZ"/>
              </w:rPr>
              <w:t>өңірлерінің</w:t>
            </w:r>
            <w:r w:rsidRPr="00814DBB">
              <w:rPr>
                <w:color w:val="000000" w:themeColor="text1"/>
                <w:sz w:val="22"/>
                <w:lang w:val="kk-KZ"/>
              </w:rPr>
              <w:t xml:space="preserve"> теңгерімді дамуын қамтамасыз ету үшін жергілікті бастамалар мен мемлекеттік, жекеменшік және қоғамдастық секторлары арасындағы серіктестіктердің табысты мысалдарын талдау.</w:t>
            </w:r>
          </w:p>
        </w:tc>
      </w:tr>
      <w:tr w:rsidR="00B2616E" w:rsidRPr="007F72F2" w14:paraId="7C8DC5D9"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3E179093" w14:textId="77777777" w:rsidR="00101222" w:rsidRPr="00814DBB" w:rsidRDefault="00101222" w:rsidP="00061AA8">
            <w:pPr>
              <w:numPr>
                <w:ilvl w:val="0"/>
                <w:numId w:val="22"/>
              </w:numPr>
              <w:spacing w:after="0" w:line="240" w:lineRule="auto"/>
              <w:ind w:left="0" w:right="0" w:firstLine="0"/>
              <w:jc w:val="left"/>
              <w:rPr>
                <w:color w:val="000000" w:themeColor="text1"/>
                <w:sz w:val="22"/>
                <w:lang w:val="kk-KZ"/>
              </w:rPr>
            </w:pPr>
          </w:p>
        </w:tc>
        <w:tc>
          <w:tcPr>
            <w:tcW w:w="0" w:type="auto"/>
          </w:tcPr>
          <w:p w14:paraId="29123477" w14:textId="548A4030" w:rsidR="00101222" w:rsidRPr="00767A2D" w:rsidRDefault="00BC64D5"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C64D5">
              <w:rPr>
                <w:b/>
                <w:bCs/>
                <w:color w:val="000000" w:themeColor="text1"/>
                <w:sz w:val="22"/>
                <w:lang w:val="kk-KZ"/>
              </w:rPr>
              <w:t>Табиғи ресурстар тұрақты дамудың қозғаушы күші ретінде: экономикалық мүдделер мен экологиялық жауапкершілік арасындағы тепе-теңдік</w:t>
            </w:r>
          </w:p>
        </w:tc>
        <w:tc>
          <w:tcPr>
            <w:tcW w:w="0" w:type="auto"/>
          </w:tcPr>
          <w:p w14:paraId="3A7383A3" w14:textId="1B3C4FC0" w:rsidR="00101222" w:rsidRPr="00814DBB" w:rsidRDefault="00BC64D5"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 xml:space="preserve">Қазақстан </w:t>
            </w:r>
            <w:r>
              <w:rPr>
                <w:color w:val="000000" w:themeColor="text1"/>
                <w:sz w:val="22"/>
                <w:lang w:val="kk-KZ"/>
              </w:rPr>
              <w:t>өңірлерінің</w:t>
            </w:r>
            <w:r w:rsidRPr="00814DBB">
              <w:rPr>
                <w:color w:val="000000" w:themeColor="text1"/>
                <w:sz w:val="22"/>
                <w:lang w:val="kk-KZ"/>
              </w:rPr>
              <w:t xml:space="preserve"> табиғи ресурстарды қоршаған ортаға зиян келтірмей тиімді пайдалану және табиғи мұраны дамыту мен сақтау арасындағы тепе-теңдікті қалай табуға болатынын зерттеу.</w:t>
            </w:r>
          </w:p>
        </w:tc>
      </w:tr>
      <w:tr w:rsidR="00B2616E" w:rsidRPr="007F72F2" w14:paraId="31B8CB4D"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0E94E7D6" w14:textId="77777777" w:rsidR="00101222" w:rsidRPr="00814DBB" w:rsidRDefault="00101222" w:rsidP="00061AA8">
            <w:pPr>
              <w:numPr>
                <w:ilvl w:val="0"/>
                <w:numId w:val="22"/>
              </w:numPr>
              <w:spacing w:after="0" w:line="240" w:lineRule="auto"/>
              <w:ind w:left="0" w:right="0" w:firstLine="0"/>
              <w:jc w:val="left"/>
              <w:rPr>
                <w:color w:val="000000" w:themeColor="text1"/>
                <w:sz w:val="22"/>
                <w:lang w:val="kk-KZ"/>
              </w:rPr>
            </w:pPr>
          </w:p>
        </w:tc>
        <w:tc>
          <w:tcPr>
            <w:tcW w:w="0" w:type="auto"/>
          </w:tcPr>
          <w:p w14:paraId="018EB564" w14:textId="2C772BBE" w:rsidR="00101222" w:rsidRPr="00767A2D" w:rsidRDefault="00BC64D5"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C64D5">
              <w:rPr>
                <w:b/>
                <w:bCs/>
                <w:color w:val="000000" w:themeColor="text1"/>
                <w:sz w:val="22"/>
                <w:lang w:val="kk-KZ"/>
              </w:rPr>
              <w:t xml:space="preserve">Қазақстан </w:t>
            </w:r>
            <w:r>
              <w:rPr>
                <w:b/>
                <w:bCs/>
                <w:color w:val="000000" w:themeColor="text1"/>
                <w:sz w:val="22"/>
                <w:lang w:val="kk-KZ"/>
              </w:rPr>
              <w:t>өңірлерінің</w:t>
            </w:r>
            <w:r w:rsidRPr="00BC64D5">
              <w:rPr>
                <w:b/>
                <w:bCs/>
                <w:color w:val="000000" w:themeColor="text1"/>
                <w:sz w:val="22"/>
                <w:lang w:val="kk-KZ"/>
              </w:rPr>
              <w:t xml:space="preserve"> тұрақты стратегиясының бөлігі ретінде инклюзивті даму</w:t>
            </w:r>
          </w:p>
        </w:tc>
        <w:tc>
          <w:tcPr>
            <w:tcW w:w="0" w:type="auto"/>
          </w:tcPr>
          <w:p w14:paraId="5AD17D17" w14:textId="2FFFB65A" w:rsidR="00101222" w:rsidRPr="00BC64D5" w:rsidRDefault="00BC64D5"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Теңдік пен әлеуметтік әділеттілікті қамтамасыз етудегі инклюзивті стратегиялардың рөлін бағалау, осал топтарға қолдау көрсетуге және оларды экономикалық және әлеуметтік процестерге қосуға баса назар аудару.</w:t>
            </w:r>
            <w:r>
              <w:rPr>
                <w:color w:val="000000" w:themeColor="text1"/>
                <w:sz w:val="22"/>
                <w:lang w:val="kk-KZ"/>
              </w:rPr>
              <w:t xml:space="preserve"> </w:t>
            </w:r>
          </w:p>
        </w:tc>
      </w:tr>
      <w:tr w:rsidR="00B2616E" w:rsidRPr="007F72F2" w14:paraId="1931D0A5"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143B7766" w14:textId="77777777" w:rsidR="00101222" w:rsidRPr="00814DBB" w:rsidRDefault="00101222" w:rsidP="00061AA8">
            <w:pPr>
              <w:numPr>
                <w:ilvl w:val="0"/>
                <w:numId w:val="22"/>
              </w:numPr>
              <w:spacing w:after="0" w:line="240" w:lineRule="auto"/>
              <w:ind w:left="0" w:right="0" w:firstLine="0"/>
              <w:jc w:val="left"/>
              <w:rPr>
                <w:color w:val="000000" w:themeColor="text1"/>
                <w:sz w:val="22"/>
                <w:lang w:val="kk-KZ"/>
              </w:rPr>
            </w:pPr>
          </w:p>
        </w:tc>
        <w:tc>
          <w:tcPr>
            <w:tcW w:w="0" w:type="auto"/>
          </w:tcPr>
          <w:p w14:paraId="48603D27" w14:textId="58AFFEE9" w:rsidR="00101222" w:rsidRPr="00767A2D" w:rsidRDefault="00BC64D5"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C64D5">
              <w:rPr>
                <w:b/>
                <w:bCs/>
                <w:color w:val="000000" w:themeColor="text1"/>
                <w:sz w:val="22"/>
                <w:lang w:val="kk-KZ"/>
              </w:rPr>
              <w:t xml:space="preserve">Қазақстан </w:t>
            </w:r>
            <w:r>
              <w:rPr>
                <w:b/>
                <w:bCs/>
                <w:color w:val="000000" w:themeColor="text1"/>
                <w:sz w:val="22"/>
                <w:lang w:val="kk-KZ"/>
              </w:rPr>
              <w:t>өңірлерінің</w:t>
            </w:r>
            <w:r w:rsidRPr="00BC64D5">
              <w:rPr>
                <w:b/>
                <w:bCs/>
                <w:color w:val="000000" w:themeColor="text1"/>
                <w:sz w:val="22"/>
                <w:lang w:val="kk-KZ"/>
              </w:rPr>
              <w:t xml:space="preserve"> көлік-логистикалық инфрақұрылымындағы инновациялар арқылы тұрақты даму</w:t>
            </w:r>
          </w:p>
        </w:tc>
        <w:tc>
          <w:tcPr>
            <w:tcW w:w="0" w:type="auto"/>
          </w:tcPr>
          <w:p w14:paraId="2F16CFE2" w14:textId="4C94FF67" w:rsidR="00101222" w:rsidRPr="00814DBB" w:rsidRDefault="00BC64D5"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 xml:space="preserve">Көлік және логистикалық жүйелерді модернизациялау бүкіл ел бойынша </w:t>
            </w:r>
            <w:r>
              <w:rPr>
                <w:color w:val="000000" w:themeColor="text1"/>
                <w:sz w:val="22"/>
                <w:lang w:val="kk-KZ"/>
              </w:rPr>
              <w:t>өңірлерде</w:t>
            </w:r>
            <w:r w:rsidRPr="00814DBB">
              <w:rPr>
                <w:color w:val="000000" w:themeColor="text1"/>
                <w:sz w:val="22"/>
                <w:lang w:val="kk-KZ"/>
              </w:rPr>
              <w:t xml:space="preserve"> теңгерімді дамуға, негізгі нарықтарға қолжетімділікті қамтамасыз етуге және ішкі байланысты жақсартуға қалай көмектесетінін зерттеу.</w:t>
            </w:r>
          </w:p>
        </w:tc>
      </w:tr>
      <w:tr w:rsidR="00B275FB" w:rsidRPr="007F72F2" w14:paraId="0F1F4098"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59D66C3E" w14:textId="77777777" w:rsidR="00BC64D5" w:rsidRPr="00814DBB" w:rsidRDefault="00BC64D5" w:rsidP="00061AA8">
            <w:pPr>
              <w:numPr>
                <w:ilvl w:val="0"/>
                <w:numId w:val="22"/>
              </w:numPr>
              <w:spacing w:after="0" w:line="240" w:lineRule="auto"/>
              <w:ind w:left="0" w:right="0" w:firstLine="0"/>
              <w:jc w:val="left"/>
              <w:rPr>
                <w:color w:val="000000" w:themeColor="text1"/>
                <w:sz w:val="22"/>
                <w:lang w:val="kk-KZ"/>
              </w:rPr>
            </w:pPr>
          </w:p>
        </w:tc>
        <w:tc>
          <w:tcPr>
            <w:tcW w:w="0" w:type="auto"/>
          </w:tcPr>
          <w:p w14:paraId="12036FA7" w14:textId="42F75417" w:rsidR="00BC64D5" w:rsidRPr="00BC64D5" w:rsidRDefault="00BC64D5"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C64D5">
              <w:rPr>
                <w:b/>
                <w:bCs/>
                <w:color w:val="000000" w:themeColor="text1"/>
                <w:sz w:val="22"/>
                <w:lang w:val="kk-KZ"/>
              </w:rPr>
              <w:t>Қазақстан аймақтарының тұрақты даму үлгілері: климаттың өзгеруіне және экологиялық проблемаларға бейімделу</w:t>
            </w:r>
          </w:p>
        </w:tc>
        <w:tc>
          <w:tcPr>
            <w:tcW w:w="0" w:type="auto"/>
          </w:tcPr>
          <w:p w14:paraId="28DF0714" w14:textId="28E5D996" w:rsidR="00BC64D5" w:rsidRPr="00814DBB" w:rsidRDefault="00BC64D5"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 xml:space="preserve">Климаттың өзгеруінің әсерін азайтуға, қоршаған ортаны қорғауға және табиғи ресурстарды пайдалануға бағытталған елдің әртүрлі </w:t>
            </w:r>
            <w:r>
              <w:rPr>
                <w:color w:val="000000" w:themeColor="text1"/>
                <w:sz w:val="22"/>
                <w:lang w:val="kk-KZ"/>
              </w:rPr>
              <w:t>өңірлері</w:t>
            </w:r>
            <w:r w:rsidRPr="00814DBB">
              <w:rPr>
                <w:color w:val="000000" w:themeColor="text1"/>
                <w:sz w:val="22"/>
                <w:lang w:val="kk-KZ"/>
              </w:rPr>
              <w:t xml:space="preserve"> үшін тұрақты дамудың тиімді үлгілерін зерттеу.</w:t>
            </w:r>
          </w:p>
        </w:tc>
      </w:tr>
      <w:tr w:rsidR="00BC64D5" w:rsidRPr="007F72F2" w14:paraId="299DFEF3"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10FE44D8" w14:textId="77777777" w:rsidR="00BC64D5" w:rsidRPr="00814DBB" w:rsidRDefault="00BC64D5" w:rsidP="00061AA8">
            <w:pPr>
              <w:numPr>
                <w:ilvl w:val="0"/>
                <w:numId w:val="22"/>
              </w:numPr>
              <w:spacing w:after="0" w:line="240" w:lineRule="auto"/>
              <w:ind w:left="0" w:right="0" w:firstLine="0"/>
              <w:jc w:val="left"/>
              <w:rPr>
                <w:color w:val="000000" w:themeColor="text1"/>
                <w:sz w:val="22"/>
                <w:lang w:val="kk-KZ"/>
              </w:rPr>
            </w:pPr>
          </w:p>
        </w:tc>
        <w:tc>
          <w:tcPr>
            <w:tcW w:w="0" w:type="auto"/>
          </w:tcPr>
          <w:p w14:paraId="05A3CD71" w14:textId="4B6C3714" w:rsidR="00BC64D5" w:rsidRPr="00BC64D5" w:rsidRDefault="00BC64D5"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C64D5">
              <w:rPr>
                <w:b/>
                <w:bCs/>
                <w:color w:val="000000" w:themeColor="text1"/>
                <w:sz w:val="22"/>
                <w:lang w:val="kk-KZ"/>
              </w:rPr>
              <w:t xml:space="preserve">Қазақстанның таулы және далалық </w:t>
            </w:r>
            <w:r>
              <w:rPr>
                <w:b/>
                <w:bCs/>
                <w:color w:val="000000" w:themeColor="text1"/>
                <w:sz w:val="22"/>
                <w:lang w:val="kk-KZ"/>
              </w:rPr>
              <w:t>өңірлерін</w:t>
            </w:r>
            <w:r w:rsidR="00B2616E">
              <w:rPr>
                <w:b/>
                <w:bCs/>
                <w:color w:val="000000" w:themeColor="text1"/>
                <w:sz w:val="22"/>
                <w:lang w:val="kk-KZ"/>
              </w:rPr>
              <w:t>дегі</w:t>
            </w:r>
            <w:r w:rsidRPr="00BC64D5">
              <w:rPr>
                <w:b/>
                <w:bCs/>
                <w:color w:val="000000" w:themeColor="text1"/>
                <w:sz w:val="22"/>
                <w:lang w:val="kk-KZ"/>
              </w:rPr>
              <w:t xml:space="preserve"> экологиялық туризмді дамытудың мәселелері мен келешегі</w:t>
            </w:r>
          </w:p>
        </w:tc>
        <w:tc>
          <w:tcPr>
            <w:tcW w:w="0" w:type="auto"/>
          </w:tcPr>
          <w:p w14:paraId="780D19A6" w14:textId="6E357BEF" w:rsidR="00BC64D5" w:rsidRPr="00814DBB" w:rsidRDefault="00BC64D5"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Табиғи ресурстарды сақтауға баса назар аудара отырып, Алтай, Тянь-Шань және т.б. аймақтардағы экотуризмнің мүмкіндіктері мен міндеттерін бағалау.</w:t>
            </w:r>
          </w:p>
        </w:tc>
      </w:tr>
      <w:tr w:rsidR="00B2616E" w:rsidRPr="00767A2D" w14:paraId="53BB86ED" w14:textId="77777777" w:rsidTr="00CB11D6">
        <w:trPr>
          <w:gridAfter w:val="1"/>
          <w:wAfter w:w="8" w:type="dxa"/>
        </w:trPr>
        <w:tc>
          <w:tcPr>
            <w:cnfStyle w:val="001000000000" w:firstRow="0" w:lastRow="0" w:firstColumn="1" w:lastColumn="0" w:oddVBand="0" w:evenVBand="0" w:oddHBand="0" w:evenHBand="0" w:firstRowFirstColumn="0" w:firstRowLastColumn="0" w:lastRowFirstColumn="0" w:lastRowLastColumn="0"/>
            <w:tcW w:w="15042" w:type="dxa"/>
            <w:gridSpan w:val="3"/>
          </w:tcPr>
          <w:p w14:paraId="5F301C53" w14:textId="63F13597" w:rsidR="00B2616E" w:rsidRPr="00B2616E" w:rsidRDefault="00B2616E" w:rsidP="00B2616E">
            <w:pPr>
              <w:spacing w:before="100" w:beforeAutospacing="1" w:after="100" w:afterAutospacing="1"/>
              <w:jc w:val="center"/>
              <w:rPr>
                <w:color w:val="000000" w:themeColor="text1"/>
                <w:sz w:val="22"/>
                <w:lang w:val="kk-KZ"/>
              </w:rPr>
            </w:pPr>
            <w:r>
              <w:rPr>
                <w:color w:val="000000" w:themeColor="text1"/>
                <w:sz w:val="22"/>
                <w:lang w:val="kk-KZ"/>
              </w:rPr>
              <w:t>СТРАТЕГИЯЛЫҚ ДАМУ</w:t>
            </w:r>
          </w:p>
        </w:tc>
      </w:tr>
      <w:tr w:rsidR="00B2616E" w:rsidRPr="007F72F2" w14:paraId="70D74FC0"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5196F675" w14:textId="77777777" w:rsidR="00B2616E" w:rsidRPr="00767A2D" w:rsidRDefault="00B2616E" w:rsidP="00061AA8">
            <w:pPr>
              <w:numPr>
                <w:ilvl w:val="0"/>
                <w:numId w:val="22"/>
              </w:numPr>
              <w:spacing w:after="0" w:line="240" w:lineRule="auto"/>
              <w:ind w:left="0" w:right="0" w:firstLine="0"/>
              <w:jc w:val="left"/>
              <w:rPr>
                <w:color w:val="000000" w:themeColor="text1"/>
                <w:sz w:val="22"/>
              </w:rPr>
            </w:pPr>
          </w:p>
        </w:tc>
        <w:tc>
          <w:tcPr>
            <w:tcW w:w="0" w:type="auto"/>
          </w:tcPr>
          <w:p w14:paraId="2779CA16" w14:textId="0E995E10" w:rsidR="00B2616E" w:rsidRPr="00BC64D5" w:rsidRDefault="007A0942"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7A0942">
              <w:rPr>
                <w:b/>
                <w:bCs/>
                <w:color w:val="000000" w:themeColor="text1"/>
                <w:sz w:val="22"/>
                <w:lang w:val="kk-KZ"/>
              </w:rPr>
              <w:t>Халықтың көші-қоны және оның Қазақстан аймақтарының әлеуметтік-экономикалық дамуына әсері</w:t>
            </w:r>
          </w:p>
        </w:tc>
        <w:tc>
          <w:tcPr>
            <w:tcW w:w="0" w:type="auto"/>
          </w:tcPr>
          <w:p w14:paraId="064A70D5" w14:textId="012C1621" w:rsidR="00B2616E" w:rsidRPr="00814DBB" w:rsidRDefault="00CB2359"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Ішкі көші-қон үрдістерін, көші-қон ағынын жеңілдететін және тежейтін факторларды және олардың жергілікті экономикаға әсерін зерттеу</w:t>
            </w:r>
          </w:p>
        </w:tc>
      </w:tr>
      <w:tr w:rsidR="007A0942" w:rsidRPr="007F72F2" w14:paraId="67652D90"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2FE916FF" w14:textId="77777777" w:rsidR="007A0942" w:rsidRPr="00814DBB" w:rsidRDefault="007A0942" w:rsidP="00061AA8">
            <w:pPr>
              <w:numPr>
                <w:ilvl w:val="0"/>
                <w:numId w:val="22"/>
              </w:numPr>
              <w:spacing w:after="0" w:line="240" w:lineRule="auto"/>
              <w:ind w:left="0" w:right="0" w:firstLine="0"/>
              <w:jc w:val="left"/>
              <w:rPr>
                <w:color w:val="000000" w:themeColor="text1"/>
                <w:sz w:val="22"/>
                <w:lang w:val="kk-KZ"/>
              </w:rPr>
            </w:pPr>
          </w:p>
        </w:tc>
        <w:tc>
          <w:tcPr>
            <w:tcW w:w="0" w:type="auto"/>
          </w:tcPr>
          <w:p w14:paraId="1C2405A3" w14:textId="19B2B2C3" w:rsidR="007A0942" w:rsidRPr="007A0942" w:rsidRDefault="007A0942"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7A0942">
              <w:rPr>
                <w:b/>
                <w:bCs/>
                <w:color w:val="000000" w:themeColor="text1"/>
                <w:sz w:val="22"/>
                <w:lang w:val="kk-KZ"/>
              </w:rPr>
              <w:t>Қазақстан аймақтарындағы этносаралық қатынастардың жағдайы: әлеуметтік тұрақтылықтың мәселелері мен мүмкіндіктері</w:t>
            </w:r>
          </w:p>
        </w:tc>
        <w:tc>
          <w:tcPr>
            <w:tcW w:w="0" w:type="auto"/>
          </w:tcPr>
          <w:p w14:paraId="2CF8FF41" w14:textId="0D335C6A" w:rsidR="007A0942" w:rsidRPr="00814DBB" w:rsidRDefault="00C95FDB"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Этностардың өзара әрекеттесуін жақсартудың негізгі проблемалары мен мүмкіндіктерін анықтау мақсатында Қазақстанның әртүрлі аймақтарындағы этносаралық қатынастардың қазіргі жағдайын зерттеу. Этникалық әртүрлі аймақтардағы келісім мен бейбітшілікті қолдаудағы мемлекеттік саясат пен білім беру бағдарламаларының рөліне ерекше назар аударылатын болады.</w:t>
            </w:r>
          </w:p>
        </w:tc>
      </w:tr>
      <w:tr w:rsidR="007A0942" w:rsidRPr="007F72F2" w14:paraId="71BF9638"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38ECFFEF" w14:textId="77777777" w:rsidR="007A0942" w:rsidRPr="00814DBB" w:rsidRDefault="007A0942" w:rsidP="00061AA8">
            <w:pPr>
              <w:numPr>
                <w:ilvl w:val="0"/>
                <w:numId w:val="22"/>
              </w:numPr>
              <w:spacing w:after="0" w:line="240" w:lineRule="auto"/>
              <w:ind w:left="0" w:right="0" w:firstLine="0"/>
              <w:jc w:val="left"/>
              <w:rPr>
                <w:color w:val="000000" w:themeColor="text1"/>
                <w:sz w:val="22"/>
                <w:lang w:val="kk-KZ"/>
              </w:rPr>
            </w:pPr>
          </w:p>
        </w:tc>
        <w:tc>
          <w:tcPr>
            <w:tcW w:w="0" w:type="auto"/>
          </w:tcPr>
          <w:p w14:paraId="77234E7C" w14:textId="6F797C6B" w:rsidR="007A0942" w:rsidRPr="007A0942"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Қазақстан аймақтарындағы конфессияаралық қатынастар: әртүрлілік жағдайындағы діни топтардың өзара әрекеттесуін талдау</w:t>
            </w:r>
          </w:p>
        </w:tc>
        <w:tc>
          <w:tcPr>
            <w:tcW w:w="0" w:type="auto"/>
          </w:tcPr>
          <w:p w14:paraId="2086E302" w14:textId="56E17FA1" w:rsidR="007A0942" w:rsidRPr="00814DBB" w:rsidRDefault="00C95FDB"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Қазақстанның әртүрлі аймақтарындағы конфессияаралық қатынастардың жай-күйін зерттеу, бейбітшілік пен өзара түсіністікке ықпал ететін, сондай-ақ шиеленістің себебі болуы мүмкін факторларды анықтау. Зерттеуде толеранттылық пен бейбітшілікті сақтаудағы діни ұйымдар мен мемлекеттік саясаттың рөліне баса назар аударылады.</w:t>
            </w:r>
          </w:p>
        </w:tc>
      </w:tr>
      <w:tr w:rsidR="007A0942" w:rsidRPr="007F72F2" w14:paraId="15C7A6D7"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1F36D6EB" w14:textId="77777777" w:rsidR="007A0942" w:rsidRPr="00814DBB" w:rsidRDefault="007A0942" w:rsidP="00061AA8">
            <w:pPr>
              <w:numPr>
                <w:ilvl w:val="0"/>
                <w:numId w:val="22"/>
              </w:numPr>
              <w:spacing w:after="0" w:line="240" w:lineRule="auto"/>
              <w:ind w:left="0" w:right="0" w:firstLine="0"/>
              <w:jc w:val="left"/>
              <w:rPr>
                <w:color w:val="000000" w:themeColor="text1"/>
                <w:sz w:val="22"/>
                <w:lang w:val="kk-KZ"/>
              </w:rPr>
            </w:pPr>
          </w:p>
        </w:tc>
        <w:tc>
          <w:tcPr>
            <w:tcW w:w="0" w:type="auto"/>
          </w:tcPr>
          <w:p w14:paraId="15DFB36A" w14:textId="46D7C134" w:rsidR="007A0942" w:rsidRPr="007A0942"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Қазақстан аймақтарындағы ішкі мигранттарды интеграциялау: бейімделудің әлеуметтік-мәдени және экономикалық аспектілері</w:t>
            </w:r>
          </w:p>
        </w:tc>
        <w:tc>
          <w:tcPr>
            <w:tcW w:w="0" w:type="auto"/>
          </w:tcPr>
          <w:p w14:paraId="41F2AC45" w14:textId="55545A88" w:rsidR="007A0942" w:rsidRPr="00814DBB" w:rsidRDefault="00C95FDB"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 xml:space="preserve">Қазақстандағы </w:t>
            </w:r>
            <w:r>
              <w:rPr>
                <w:color w:val="000000" w:themeColor="text1"/>
                <w:sz w:val="22"/>
                <w:lang w:val="kk-KZ"/>
              </w:rPr>
              <w:t xml:space="preserve">ішкі </w:t>
            </w:r>
            <w:r w:rsidRPr="00814DBB">
              <w:rPr>
                <w:color w:val="000000" w:themeColor="text1"/>
                <w:sz w:val="22"/>
                <w:lang w:val="kk-KZ"/>
              </w:rPr>
              <w:t>көші-қон процестерін талдау, оның ішінде ауылдық жерлерден қалаларға көшу және халықтың аймақтар арасындағы қозғалысы. Зерттеу жұмысы мигранттарды бейімдеу мәселелеріне, соның ішінде жұмыспен қамту, әлеуметтік қамсыздандыру, мәдени интеграция және жаңа қауымдастықтарды қалыптастыру мәселелеріне арналады.</w:t>
            </w:r>
          </w:p>
        </w:tc>
      </w:tr>
      <w:tr w:rsidR="007A0942" w:rsidRPr="007F72F2" w14:paraId="21094D9D"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7705AB4A" w14:textId="77777777" w:rsidR="007A0942" w:rsidRPr="00814DBB" w:rsidRDefault="007A0942" w:rsidP="00061AA8">
            <w:pPr>
              <w:numPr>
                <w:ilvl w:val="0"/>
                <w:numId w:val="22"/>
              </w:numPr>
              <w:spacing w:after="0" w:line="240" w:lineRule="auto"/>
              <w:ind w:left="0" w:right="0" w:firstLine="0"/>
              <w:jc w:val="left"/>
              <w:rPr>
                <w:color w:val="000000" w:themeColor="text1"/>
                <w:sz w:val="22"/>
                <w:lang w:val="kk-KZ"/>
              </w:rPr>
            </w:pPr>
          </w:p>
        </w:tc>
        <w:tc>
          <w:tcPr>
            <w:tcW w:w="0" w:type="auto"/>
          </w:tcPr>
          <w:p w14:paraId="2F891C3C" w14:textId="3C5EEA1D" w:rsidR="007A0942" w:rsidRPr="007A0942"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Қазақстандағы облыстық маңызы бар қалалардағы жергілікті өзін-өзі басқарудың тиімділігі: проблемалары мен даму перспективалары</w:t>
            </w:r>
          </w:p>
        </w:tc>
        <w:tc>
          <w:tcPr>
            <w:tcW w:w="0" w:type="auto"/>
          </w:tcPr>
          <w:p w14:paraId="3A0D086F" w14:textId="26D87A78" w:rsidR="007A0942" w:rsidRPr="00814DBB" w:rsidRDefault="00C95FDB"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Қазақстанның ірі қалаларында, оның ішінде облыстық маңызы бар қалаларда жергілікті өзін-өзі басқару органдарының қызметін бағалау. Зерттеу институционалдық тетіктерді, мемлекеттік органдар мен халықтың өзара әрекеттесуін талдауға және осы қалалардағы экономикалық және әлеуметтік процестерге байланысты басқару проблемаларын анықтауға бағытталатын болады.</w:t>
            </w:r>
          </w:p>
        </w:tc>
      </w:tr>
      <w:tr w:rsidR="00B275FB" w:rsidRPr="007F72F2" w14:paraId="1CFBDBB7"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102E017F" w14:textId="77777777" w:rsidR="00B275FB" w:rsidRPr="00814DBB" w:rsidRDefault="00B275FB" w:rsidP="00061AA8">
            <w:pPr>
              <w:numPr>
                <w:ilvl w:val="0"/>
                <w:numId w:val="22"/>
              </w:numPr>
              <w:spacing w:after="0" w:line="240" w:lineRule="auto"/>
              <w:ind w:left="0" w:right="0" w:firstLine="0"/>
              <w:jc w:val="left"/>
              <w:rPr>
                <w:color w:val="000000" w:themeColor="text1"/>
                <w:sz w:val="22"/>
                <w:lang w:val="kk-KZ"/>
              </w:rPr>
            </w:pPr>
          </w:p>
        </w:tc>
        <w:tc>
          <w:tcPr>
            <w:tcW w:w="0" w:type="auto"/>
          </w:tcPr>
          <w:p w14:paraId="4FFC274C" w14:textId="061914E7" w:rsidR="00B275FB" w:rsidRPr="00B275FB"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Қазақстанның жергілікті атқарушы органдарының азаматтармен байланысының ерекшеліктері: тәжірибесі және жетілдіру перспективалары</w:t>
            </w:r>
          </w:p>
        </w:tc>
        <w:tc>
          <w:tcPr>
            <w:tcW w:w="0" w:type="auto"/>
          </w:tcPr>
          <w:p w14:paraId="177C775D" w14:textId="61AAC4DA" w:rsidR="00B275FB" w:rsidRPr="00814DBB" w:rsidRDefault="00C95FDB"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Қазақстандағы жергілікті атқарушы билік пен азаматтар арасындағы қарым-қатынастың қазіргі әдістері мен құралдарын зерттеу. Осы коммуникациялардың тиімділігін бағалау және халық арасында үлкен ашықтықты, қолжетімділікті және сенімділікті арттыру үшін өзара әрекеттесуді жақсарту жолдарын ұсыну.</w:t>
            </w:r>
          </w:p>
        </w:tc>
      </w:tr>
      <w:tr w:rsidR="00B275FB" w:rsidRPr="007F72F2" w14:paraId="589B1E84"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70E51DD9" w14:textId="77777777" w:rsidR="00B275FB" w:rsidRPr="00814DBB" w:rsidRDefault="00B275FB" w:rsidP="00061AA8">
            <w:pPr>
              <w:numPr>
                <w:ilvl w:val="0"/>
                <w:numId w:val="22"/>
              </w:numPr>
              <w:spacing w:after="0" w:line="240" w:lineRule="auto"/>
              <w:ind w:left="0" w:right="0" w:firstLine="0"/>
              <w:jc w:val="left"/>
              <w:rPr>
                <w:color w:val="000000" w:themeColor="text1"/>
                <w:sz w:val="22"/>
                <w:lang w:val="kk-KZ"/>
              </w:rPr>
            </w:pPr>
          </w:p>
        </w:tc>
        <w:tc>
          <w:tcPr>
            <w:tcW w:w="0" w:type="auto"/>
          </w:tcPr>
          <w:p w14:paraId="20B70A37" w14:textId="2AB5EFA0" w:rsidR="00B275FB" w:rsidRPr="00B275FB"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Орталық және аймақтық органдардың өзара әрекеттесуінің коммуникациялық стратегиялары</w:t>
            </w:r>
          </w:p>
        </w:tc>
        <w:tc>
          <w:tcPr>
            <w:tcW w:w="0" w:type="auto"/>
          </w:tcPr>
          <w:p w14:paraId="290FA78A" w14:textId="49A97E0A" w:rsidR="00B275FB" w:rsidRPr="00814DBB" w:rsidRDefault="00C95FDB"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Зерттеу мемлекеттік саясатты жүзеге асыру және аймақтық мәселелерді шешу үшін маңызды болып табылатын әртүрлі басқару деңгейлері арасындағы тиімді өзара іс-қимылды орнату үшін қолданылатын әдістер мен тәсілдерді талдауға бағытталған.</w:t>
            </w:r>
          </w:p>
        </w:tc>
      </w:tr>
      <w:tr w:rsidR="00B275FB" w:rsidRPr="007F72F2" w14:paraId="31BB9E9B"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0AA56F40" w14:textId="77777777" w:rsidR="00B275FB" w:rsidRPr="00814DBB" w:rsidRDefault="00B275FB" w:rsidP="00061AA8">
            <w:pPr>
              <w:numPr>
                <w:ilvl w:val="0"/>
                <w:numId w:val="22"/>
              </w:numPr>
              <w:spacing w:after="0" w:line="240" w:lineRule="auto"/>
              <w:ind w:left="0" w:right="0" w:firstLine="0"/>
              <w:jc w:val="left"/>
              <w:rPr>
                <w:color w:val="000000" w:themeColor="text1"/>
                <w:sz w:val="22"/>
                <w:lang w:val="kk-KZ"/>
              </w:rPr>
            </w:pPr>
          </w:p>
        </w:tc>
        <w:tc>
          <w:tcPr>
            <w:tcW w:w="0" w:type="auto"/>
          </w:tcPr>
          <w:p w14:paraId="07A9A838" w14:textId="13249FFE" w:rsidR="00B275FB" w:rsidRPr="00B275FB"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Мемлекеттік басқарудың цифрлық трансформациясы: кедергілер мен мүмкіндіктер</w:t>
            </w:r>
          </w:p>
        </w:tc>
        <w:tc>
          <w:tcPr>
            <w:tcW w:w="0" w:type="auto"/>
          </w:tcPr>
          <w:p w14:paraId="12A72824" w14:textId="03C69DB5" w:rsidR="00B275FB" w:rsidRPr="00814DBB" w:rsidRDefault="00C95FDB"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Цифрлық технологиялардың мемлекеттік басқаруға әсері талданады, кадр тапшылығы немесе инфрақұрылымның болмауы сияқты бар кедергілер, сондай-ақ мемлекеттік органдарда цифрлық шешімдерді енгізуден мүмкін болатын артықшылықтар анықталады де</w:t>
            </w:r>
            <w:r>
              <w:rPr>
                <w:color w:val="000000" w:themeColor="text1"/>
                <w:sz w:val="22"/>
                <w:lang w:val="kk-KZ"/>
              </w:rPr>
              <w:t>ген күтілім бар</w:t>
            </w:r>
            <w:r w:rsidRPr="00814DBB">
              <w:rPr>
                <w:color w:val="000000" w:themeColor="text1"/>
                <w:sz w:val="22"/>
                <w:lang w:val="kk-KZ"/>
              </w:rPr>
              <w:t>.</w:t>
            </w:r>
          </w:p>
        </w:tc>
      </w:tr>
      <w:tr w:rsidR="00B275FB" w:rsidRPr="007F72F2" w14:paraId="147FE4AE"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04C7A395" w14:textId="77777777" w:rsidR="00B275FB" w:rsidRPr="00814DBB" w:rsidRDefault="00B275FB" w:rsidP="00061AA8">
            <w:pPr>
              <w:numPr>
                <w:ilvl w:val="0"/>
                <w:numId w:val="22"/>
              </w:numPr>
              <w:spacing w:after="0" w:line="240" w:lineRule="auto"/>
              <w:ind w:left="0" w:right="0" w:firstLine="0"/>
              <w:jc w:val="left"/>
              <w:rPr>
                <w:color w:val="000000" w:themeColor="text1"/>
                <w:sz w:val="22"/>
                <w:lang w:val="kk-KZ"/>
              </w:rPr>
            </w:pPr>
          </w:p>
        </w:tc>
        <w:tc>
          <w:tcPr>
            <w:tcW w:w="0" w:type="auto"/>
          </w:tcPr>
          <w:p w14:paraId="79DB5109" w14:textId="00F79E01" w:rsidR="00B275FB" w:rsidRPr="00B275FB"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Мемлекет пен ҮЕҰ серіктестігі: сәтті жағдайлар мен кедергілер</w:t>
            </w:r>
          </w:p>
        </w:tc>
        <w:tc>
          <w:tcPr>
            <w:tcW w:w="0" w:type="auto"/>
          </w:tcPr>
          <w:p w14:paraId="6DC0B22A" w14:textId="702CEFF6" w:rsidR="00B275FB" w:rsidRPr="00814DBB" w:rsidRDefault="00C95FDB"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Бұл зерттеу мемлекеттік органдар мен үкіметтік емес ұйымдар арасындағы ынтымақтастықтың сәтті мысалдарын талдауға, сондай-ақ тараптардың мүдделеріне сәйкес құқықтық кедергілер немесе сәйкессіздіктер сияқты проблемаларды анықтауға бағытталуы керек.</w:t>
            </w:r>
          </w:p>
        </w:tc>
      </w:tr>
      <w:tr w:rsidR="00B275FB" w:rsidRPr="007F72F2" w14:paraId="738C2B76"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08DE0B96" w14:textId="77777777" w:rsidR="00B275FB" w:rsidRPr="00814DBB" w:rsidRDefault="00B275FB" w:rsidP="00061AA8">
            <w:pPr>
              <w:numPr>
                <w:ilvl w:val="0"/>
                <w:numId w:val="22"/>
              </w:numPr>
              <w:spacing w:after="0" w:line="240" w:lineRule="auto"/>
              <w:ind w:left="0" w:right="0" w:firstLine="0"/>
              <w:jc w:val="left"/>
              <w:rPr>
                <w:color w:val="000000" w:themeColor="text1"/>
                <w:sz w:val="22"/>
                <w:lang w:val="kk-KZ"/>
              </w:rPr>
            </w:pPr>
          </w:p>
        </w:tc>
        <w:tc>
          <w:tcPr>
            <w:tcW w:w="0" w:type="auto"/>
          </w:tcPr>
          <w:p w14:paraId="496F2793" w14:textId="33022B88" w:rsidR="00B275FB" w:rsidRPr="00B275FB"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Ауылды дамытудағы төртінші деңгейлі бюджеттің рөлі: тиімділік және қиындықтар</w:t>
            </w:r>
          </w:p>
        </w:tc>
        <w:tc>
          <w:tcPr>
            <w:tcW w:w="0" w:type="auto"/>
          </w:tcPr>
          <w:p w14:paraId="484E0114" w14:textId="77CADAF8" w:rsidR="00B275FB" w:rsidRPr="00814DBB" w:rsidRDefault="00C95FDB"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 xml:space="preserve">Ауылдық аймақтарды қолдауға бөлінген төртінші деңгейдегі бюджет қаражатын пайдалану тиімділігін зерделеу, сондай-ақ жобаларды іске асыру барысында жергілікті атқарушы органдардың алдында тұрған проблемаларды талдау </w:t>
            </w:r>
            <w:r>
              <w:rPr>
                <w:color w:val="000000" w:themeColor="text1"/>
                <w:sz w:val="22"/>
                <w:lang w:val="kk-KZ"/>
              </w:rPr>
              <w:t>қажет</w:t>
            </w:r>
            <w:r w:rsidRPr="00814DBB">
              <w:rPr>
                <w:color w:val="000000" w:themeColor="text1"/>
                <w:sz w:val="22"/>
                <w:lang w:val="kk-KZ"/>
              </w:rPr>
              <w:t>.</w:t>
            </w:r>
          </w:p>
        </w:tc>
      </w:tr>
      <w:tr w:rsidR="00B275FB" w:rsidRPr="007F72F2" w14:paraId="56F1078A"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0B39E159" w14:textId="77777777" w:rsidR="00B275FB" w:rsidRPr="00814DBB" w:rsidRDefault="00B275FB" w:rsidP="00061AA8">
            <w:pPr>
              <w:numPr>
                <w:ilvl w:val="0"/>
                <w:numId w:val="22"/>
              </w:numPr>
              <w:spacing w:after="0" w:line="240" w:lineRule="auto"/>
              <w:ind w:left="0" w:right="0" w:firstLine="0"/>
              <w:jc w:val="left"/>
              <w:rPr>
                <w:color w:val="000000" w:themeColor="text1"/>
                <w:sz w:val="22"/>
                <w:lang w:val="kk-KZ"/>
              </w:rPr>
            </w:pPr>
          </w:p>
        </w:tc>
        <w:tc>
          <w:tcPr>
            <w:tcW w:w="0" w:type="auto"/>
          </w:tcPr>
          <w:p w14:paraId="4686C349" w14:textId="40B2E05C" w:rsidR="00B275FB" w:rsidRPr="00B275FB"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Жергілікті өзін-өзі басқаруды дамытудағы дәстүрлі қауымдастықтың рөлі</w:t>
            </w:r>
          </w:p>
        </w:tc>
        <w:tc>
          <w:tcPr>
            <w:tcW w:w="0" w:type="auto"/>
          </w:tcPr>
          <w:p w14:paraId="3AFEAAF3" w14:textId="3CE1A917" w:rsidR="00B275FB" w:rsidRPr="00814DBB" w:rsidRDefault="00C95FDB"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Бұл зерттеу дәстүрлі қауымдастықтардың жергілікті өзін-өзі басқаруды дамытуға әсерін, соның ішінде жергілікті басқарудағы жергілікті әдет-ғұрыптардың, тәжірибелердің және өзара әрекеттестіктердің рөлін зерттеуі керек.</w:t>
            </w:r>
          </w:p>
        </w:tc>
      </w:tr>
      <w:tr w:rsidR="00B275FB" w:rsidRPr="007F72F2" w14:paraId="77097768"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23275BC8" w14:textId="77777777" w:rsidR="00B275FB" w:rsidRPr="00814DBB" w:rsidRDefault="00B275FB" w:rsidP="00061AA8">
            <w:pPr>
              <w:numPr>
                <w:ilvl w:val="0"/>
                <w:numId w:val="22"/>
              </w:numPr>
              <w:spacing w:after="0" w:line="240" w:lineRule="auto"/>
              <w:ind w:left="0" w:right="0" w:firstLine="0"/>
              <w:jc w:val="left"/>
              <w:rPr>
                <w:color w:val="000000" w:themeColor="text1"/>
                <w:sz w:val="22"/>
                <w:lang w:val="kk-KZ"/>
              </w:rPr>
            </w:pPr>
          </w:p>
        </w:tc>
        <w:tc>
          <w:tcPr>
            <w:tcW w:w="0" w:type="auto"/>
          </w:tcPr>
          <w:p w14:paraId="37F8D07D" w14:textId="49D6D87B" w:rsidR="00B275FB" w:rsidRPr="00B275FB"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Аймақтық басқарудағы орталықтандыру мен орталықсыздандыру арақатынасын оңтайландыру</w:t>
            </w:r>
          </w:p>
        </w:tc>
        <w:tc>
          <w:tcPr>
            <w:tcW w:w="0" w:type="auto"/>
          </w:tcPr>
          <w:p w14:paraId="5F63142A" w14:textId="78E40F17" w:rsidR="00B275FB" w:rsidRPr="00814DBB" w:rsidRDefault="00C95FDB"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Мемлекеттік басқарудың тиімділігін арттыру және өңірлік өсу мен дамуды қамтамасыз ету үшін аймақтық басқарудағы орталықтандыру мен орталықсыздандыруды қалай дұрыс теңестіруге болатынын талдау</w:t>
            </w:r>
            <w:r>
              <w:rPr>
                <w:color w:val="000000" w:themeColor="text1"/>
                <w:sz w:val="22"/>
                <w:lang w:val="kk-KZ"/>
              </w:rPr>
              <w:t xml:space="preserve"> қажет</w:t>
            </w:r>
            <w:r w:rsidRPr="00814DBB">
              <w:rPr>
                <w:color w:val="000000" w:themeColor="text1"/>
                <w:sz w:val="22"/>
                <w:lang w:val="kk-KZ"/>
              </w:rPr>
              <w:t>.</w:t>
            </w:r>
          </w:p>
        </w:tc>
      </w:tr>
      <w:tr w:rsidR="00B275FB" w:rsidRPr="007F72F2" w14:paraId="1A4B5835"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0CCD249F" w14:textId="77777777" w:rsidR="00B275FB" w:rsidRPr="00814DBB" w:rsidRDefault="00B275FB" w:rsidP="00061AA8">
            <w:pPr>
              <w:numPr>
                <w:ilvl w:val="0"/>
                <w:numId w:val="22"/>
              </w:numPr>
              <w:spacing w:after="0" w:line="240" w:lineRule="auto"/>
              <w:ind w:left="0" w:right="0" w:firstLine="0"/>
              <w:jc w:val="left"/>
              <w:rPr>
                <w:color w:val="000000" w:themeColor="text1"/>
                <w:sz w:val="22"/>
                <w:lang w:val="kk-KZ"/>
              </w:rPr>
            </w:pPr>
          </w:p>
        </w:tc>
        <w:tc>
          <w:tcPr>
            <w:tcW w:w="0" w:type="auto"/>
          </w:tcPr>
          <w:p w14:paraId="35029625" w14:textId="746A8D61" w:rsidR="00B275FB" w:rsidRPr="00B275FB"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Аймақтық бірегейлікті қалыптастыру және өзгерту</w:t>
            </w:r>
          </w:p>
        </w:tc>
        <w:tc>
          <w:tcPr>
            <w:tcW w:w="0" w:type="auto"/>
          </w:tcPr>
          <w:p w14:paraId="3F46CDA0" w14:textId="0FD1AC87" w:rsidR="00B275FB" w:rsidRPr="00814DBB" w:rsidRDefault="00C95FDB"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Бұл зерттеу қазіргі саяси және экономикалық өзгерістер контекстінде аймақтық бірегейлікті қалыптастыру және өзгерту процестеріне, сондай-ақ бұл аймақтардың тұрақтылығы мен дамуына қалай әсер ететініне назар аударуы керек.</w:t>
            </w:r>
          </w:p>
        </w:tc>
      </w:tr>
      <w:tr w:rsidR="00B275FB" w:rsidRPr="00767A2D" w14:paraId="3E79CA2A" w14:textId="77777777" w:rsidTr="00856865">
        <w:trPr>
          <w:gridAfter w:val="1"/>
          <w:wAfter w:w="8" w:type="dxa"/>
        </w:trPr>
        <w:tc>
          <w:tcPr>
            <w:cnfStyle w:val="001000000000" w:firstRow="0" w:lastRow="0" w:firstColumn="1" w:lastColumn="0" w:oddVBand="0" w:evenVBand="0" w:oddHBand="0" w:evenHBand="0" w:firstRowFirstColumn="0" w:firstRowLastColumn="0" w:lastRowFirstColumn="0" w:lastRowLastColumn="0"/>
            <w:tcW w:w="15042" w:type="dxa"/>
            <w:gridSpan w:val="3"/>
          </w:tcPr>
          <w:p w14:paraId="22980EBA" w14:textId="53F043A9" w:rsidR="00B275FB" w:rsidRPr="00B275FB" w:rsidRDefault="00B275FB" w:rsidP="00B275FB">
            <w:pPr>
              <w:spacing w:before="100" w:beforeAutospacing="1" w:after="100" w:afterAutospacing="1"/>
              <w:jc w:val="center"/>
              <w:rPr>
                <w:color w:val="000000" w:themeColor="text1"/>
                <w:sz w:val="22"/>
              </w:rPr>
            </w:pPr>
            <w:r w:rsidRPr="00B275FB">
              <w:rPr>
                <w:color w:val="000000" w:themeColor="text1"/>
                <w:sz w:val="22"/>
                <w:lang w:val="kk-KZ"/>
              </w:rPr>
              <w:t>ӘЛЕУМЕТТІК САЯСАТ</w:t>
            </w:r>
          </w:p>
        </w:tc>
      </w:tr>
      <w:tr w:rsidR="00B275FB" w:rsidRPr="007F72F2" w14:paraId="16BEEFE3"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4DDEFEBD" w14:textId="77777777" w:rsidR="00B275FB" w:rsidRPr="00767A2D" w:rsidRDefault="00B275FB" w:rsidP="00061AA8">
            <w:pPr>
              <w:numPr>
                <w:ilvl w:val="0"/>
                <w:numId w:val="22"/>
              </w:numPr>
              <w:spacing w:after="0" w:line="240" w:lineRule="auto"/>
              <w:ind w:left="0" w:right="0" w:firstLine="0"/>
              <w:jc w:val="left"/>
              <w:rPr>
                <w:color w:val="000000" w:themeColor="text1"/>
                <w:sz w:val="22"/>
              </w:rPr>
            </w:pPr>
          </w:p>
        </w:tc>
        <w:tc>
          <w:tcPr>
            <w:tcW w:w="0" w:type="auto"/>
          </w:tcPr>
          <w:p w14:paraId="7EDF8980" w14:textId="62896FE8" w:rsidR="00B275FB" w:rsidRPr="00B275FB"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Қазақстан аймақтарындағы әлеуметтік қолдау бағдарламаларының тиімділігі: әсер етуді талдау және жақсарту жолдары</w:t>
            </w:r>
          </w:p>
        </w:tc>
        <w:tc>
          <w:tcPr>
            <w:tcW w:w="0" w:type="auto"/>
          </w:tcPr>
          <w:p w14:paraId="60AAE278" w14:textId="12EFB263" w:rsidR="00B275FB" w:rsidRPr="00C95FDB" w:rsidRDefault="00C95FDB"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Зерттеу Қазақстанның әртүрлі аймақтарындағы қолданыстағы әлеуметтік қолдау бағдарламаларын, оның ішінде олардың халықтың әлеуметтік әл-ауқатына әсерін талдауға бағытталған. Ағымдағы бағдарламалардың тиімділігін бағалау және халықтың осал топтарын қолдау тетіктерін жетілдіру бойынша ұсыныстар</w:t>
            </w:r>
            <w:r>
              <w:rPr>
                <w:color w:val="000000" w:themeColor="text1"/>
                <w:sz w:val="22"/>
                <w:lang w:val="kk-KZ"/>
              </w:rPr>
              <w:t xml:space="preserve"> беру.</w:t>
            </w:r>
          </w:p>
        </w:tc>
      </w:tr>
      <w:tr w:rsidR="00B275FB" w:rsidRPr="00767A2D" w14:paraId="645B200C"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39B07D89" w14:textId="77777777" w:rsidR="00B275FB" w:rsidRPr="00814DBB" w:rsidRDefault="00B275FB" w:rsidP="00061AA8">
            <w:pPr>
              <w:numPr>
                <w:ilvl w:val="0"/>
                <w:numId w:val="22"/>
              </w:numPr>
              <w:spacing w:after="0" w:line="240" w:lineRule="auto"/>
              <w:ind w:left="0" w:right="0" w:firstLine="0"/>
              <w:jc w:val="left"/>
              <w:rPr>
                <w:color w:val="000000" w:themeColor="text1"/>
                <w:sz w:val="22"/>
                <w:lang w:val="kk-KZ"/>
              </w:rPr>
            </w:pPr>
          </w:p>
        </w:tc>
        <w:tc>
          <w:tcPr>
            <w:tcW w:w="0" w:type="auto"/>
          </w:tcPr>
          <w:p w14:paraId="42CCB435" w14:textId="36484CBE" w:rsidR="00B275FB" w:rsidRPr="00B275FB"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Қазақстан аймақтарындағы демографиялық саясат мәселелері: қиындықтар мен мүмкіндіктер</w:t>
            </w:r>
          </w:p>
        </w:tc>
        <w:tc>
          <w:tcPr>
            <w:tcW w:w="0" w:type="auto"/>
          </w:tcPr>
          <w:p w14:paraId="422A1B03" w14:textId="647A64B1" w:rsidR="00B275FB" w:rsidRPr="00BC64D5" w:rsidRDefault="00C95FDB"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814DBB">
              <w:rPr>
                <w:color w:val="000000" w:themeColor="text1"/>
                <w:sz w:val="22"/>
                <w:lang w:val="kk-KZ"/>
              </w:rPr>
              <w:t xml:space="preserve">Еліміздің әртүрлі аймақтарындағы демографиялық жағдайға байланысты проблемаларды, оның ішінде туу көрсеткішін, халықтың қартаюын, көші-қон </w:t>
            </w:r>
            <w:r w:rsidRPr="00814DBB">
              <w:rPr>
                <w:color w:val="000000" w:themeColor="text1"/>
                <w:sz w:val="22"/>
                <w:lang w:val="kk-KZ"/>
              </w:rPr>
              <w:lastRenderedPageBreak/>
              <w:t xml:space="preserve">процестерін және олардың аймақтардың әлеуметтік-экономикалық дамуына әсерін зерттеу. </w:t>
            </w:r>
            <w:r w:rsidRPr="00C95FDB">
              <w:rPr>
                <w:color w:val="000000" w:themeColor="text1"/>
                <w:sz w:val="22"/>
              </w:rPr>
              <w:t>Мемлекеттік демографиялық саясатты және оның аймақтардың қажеттіліктеріне сәйкестігін бағалау.</w:t>
            </w:r>
          </w:p>
        </w:tc>
      </w:tr>
      <w:tr w:rsidR="00B275FB" w:rsidRPr="007F72F2" w14:paraId="563B0383"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59ABC8FE" w14:textId="77777777" w:rsidR="00B275FB" w:rsidRPr="00767A2D" w:rsidRDefault="00B275FB" w:rsidP="00061AA8">
            <w:pPr>
              <w:numPr>
                <w:ilvl w:val="0"/>
                <w:numId w:val="22"/>
              </w:numPr>
              <w:spacing w:after="0" w:line="240" w:lineRule="auto"/>
              <w:ind w:left="0" w:right="0" w:firstLine="0"/>
              <w:jc w:val="left"/>
              <w:rPr>
                <w:color w:val="000000" w:themeColor="text1"/>
                <w:sz w:val="22"/>
              </w:rPr>
            </w:pPr>
          </w:p>
        </w:tc>
        <w:tc>
          <w:tcPr>
            <w:tcW w:w="0" w:type="auto"/>
          </w:tcPr>
          <w:p w14:paraId="2E4AA8D1" w14:textId="699BC340" w:rsidR="00B275FB" w:rsidRPr="00B275FB"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Қазақстан аймақтарындағы білім: мектепке дейінгі, орта және жоғары білім берудің сапасын арттыру мәселелері мен жолдарын талдау</w:t>
            </w:r>
          </w:p>
        </w:tc>
        <w:tc>
          <w:tcPr>
            <w:tcW w:w="0" w:type="auto"/>
          </w:tcPr>
          <w:p w14:paraId="013B2D07" w14:textId="3800C155" w:rsidR="00B275FB" w:rsidRPr="00814DBB" w:rsidRDefault="00C95FDB"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Еліміздің әртүрлі аймақтарындағы білім беру жүйесінің қазіргі жағдайын бағалау, мектепке дейінгі, орта және жоғары білім беру саласындағы проблемаларды анықтау. Білім берудің қолжетімділігі мен сапасындағы кедергілерді, сондай-ақ білім беру үдерістерін жетілдіру бойынша ұсыныстарды қарастыру.</w:t>
            </w:r>
          </w:p>
        </w:tc>
      </w:tr>
      <w:tr w:rsidR="00B275FB" w:rsidRPr="007F72F2" w14:paraId="178CE593"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62889526" w14:textId="77777777" w:rsidR="00B275FB" w:rsidRPr="00814DBB" w:rsidRDefault="00B275FB" w:rsidP="00061AA8">
            <w:pPr>
              <w:numPr>
                <w:ilvl w:val="0"/>
                <w:numId w:val="22"/>
              </w:numPr>
              <w:spacing w:after="0" w:line="240" w:lineRule="auto"/>
              <w:ind w:left="0" w:right="0" w:firstLine="0"/>
              <w:jc w:val="left"/>
              <w:rPr>
                <w:color w:val="000000" w:themeColor="text1"/>
                <w:sz w:val="22"/>
                <w:lang w:val="kk-KZ"/>
              </w:rPr>
            </w:pPr>
          </w:p>
        </w:tc>
        <w:tc>
          <w:tcPr>
            <w:tcW w:w="0" w:type="auto"/>
          </w:tcPr>
          <w:p w14:paraId="2CCEB783" w14:textId="134C63FB" w:rsidR="00B275FB" w:rsidRPr="00B275FB"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Қазақстан аймақтарындағы денсаулық сақтау және міндетті әлеуметтік медициналық сақтандыру (МӘМС): проблемалары мен перспективалары</w:t>
            </w:r>
          </w:p>
        </w:tc>
        <w:tc>
          <w:tcPr>
            <w:tcW w:w="0" w:type="auto"/>
          </w:tcPr>
          <w:p w14:paraId="1162D4DD" w14:textId="74A6A569" w:rsidR="00B275FB" w:rsidRPr="00814DBB" w:rsidRDefault="00C95FDB"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Pr>
                <w:color w:val="000000" w:themeColor="text1"/>
                <w:sz w:val="22"/>
                <w:lang w:val="kk-KZ"/>
              </w:rPr>
              <w:t>МӘМС</w:t>
            </w:r>
            <w:r w:rsidRPr="00814DBB">
              <w:rPr>
                <w:color w:val="000000" w:themeColor="text1"/>
                <w:sz w:val="22"/>
                <w:lang w:val="kk-KZ"/>
              </w:rPr>
              <w:t xml:space="preserve"> жүйесін енгізу мен тиімділігіне назар аудара отырып, Қазақстан аймақтарындағы денсаулық сақтаудың жай-күйін зерттеу. Шалғайдағы және ауылдық елді мекендердегі медициналық қызметтердің қолжетімділігін бағалау, сондай-ақ </w:t>
            </w:r>
            <w:r>
              <w:rPr>
                <w:color w:val="000000" w:themeColor="text1"/>
                <w:sz w:val="22"/>
                <w:lang w:val="kk-KZ"/>
              </w:rPr>
              <w:t>МӘМС</w:t>
            </w:r>
            <w:r w:rsidRPr="00814DBB">
              <w:rPr>
                <w:color w:val="000000" w:themeColor="text1"/>
                <w:sz w:val="22"/>
                <w:lang w:val="kk-KZ"/>
              </w:rPr>
              <w:t xml:space="preserve"> медициналық қызмет көрсету сапасына әсерін талдау.</w:t>
            </w:r>
          </w:p>
        </w:tc>
      </w:tr>
      <w:tr w:rsidR="00B275FB" w:rsidRPr="007F72F2" w14:paraId="3C2CBA61"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5CC1CAD4" w14:textId="77777777" w:rsidR="00B275FB" w:rsidRPr="00814DBB" w:rsidRDefault="00B275FB" w:rsidP="00061AA8">
            <w:pPr>
              <w:numPr>
                <w:ilvl w:val="0"/>
                <w:numId w:val="22"/>
              </w:numPr>
              <w:spacing w:after="0" w:line="240" w:lineRule="auto"/>
              <w:ind w:left="0" w:right="0" w:firstLine="0"/>
              <w:jc w:val="left"/>
              <w:rPr>
                <w:color w:val="000000" w:themeColor="text1"/>
                <w:sz w:val="22"/>
                <w:lang w:val="kk-KZ"/>
              </w:rPr>
            </w:pPr>
          </w:p>
        </w:tc>
        <w:tc>
          <w:tcPr>
            <w:tcW w:w="0" w:type="auto"/>
          </w:tcPr>
          <w:p w14:paraId="118F13AA" w14:textId="2DE4DF92" w:rsidR="00B275FB" w:rsidRPr="00B275FB"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Қазақстан аймақтарындағы қыздар мен әйелдердің ұрпақты болу қатынасы: әлеуметтік, мәдени және экономикалық факторлар</w:t>
            </w:r>
          </w:p>
        </w:tc>
        <w:tc>
          <w:tcPr>
            <w:tcW w:w="0" w:type="auto"/>
          </w:tcPr>
          <w:p w14:paraId="38F222C5" w14:textId="695A1735" w:rsidR="00B275FB" w:rsidRPr="00814DBB" w:rsidRDefault="000F2259"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 xml:space="preserve">Еліміздің әртүрлі аймақтарындағы әйелдердің репродуктивті </w:t>
            </w:r>
            <w:r>
              <w:rPr>
                <w:color w:val="000000" w:themeColor="text1"/>
                <w:sz w:val="22"/>
                <w:lang w:val="kk-KZ"/>
              </w:rPr>
              <w:t>ұстанымына</w:t>
            </w:r>
            <w:r w:rsidRPr="00814DBB">
              <w:rPr>
                <w:color w:val="000000" w:themeColor="text1"/>
                <w:sz w:val="22"/>
                <w:lang w:val="kk-KZ"/>
              </w:rPr>
              <w:t xml:space="preserve"> әсер ететін факторларды талдау. Отбасын жоспарлау шешімдеріне әсер ететін мәдени, әлеуметтік және экономикалық аспектілерді, сондай-ақ отбасы саясатын қолдау тәсілдерін зерттеу.</w:t>
            </w:r>
          </w:p>
        </w:tc>
      </w:tr>
      <w:tr w:rsidR="00B275FB" w:rsidRPr="007F72F2" w14:paraId="7374120C"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2D854A3B" w14:textId="77777777" w:rsidR="00B275FB" w:rsidRPr="00814DBB" w:rsidRDefault="00B275FB" w:rsidP="00061AA8">
            <w:pPr>
              <w:numPr>
                <w:ilvl w:val="0"/>
                <w:numId w:val="22"/>
              </w:numPr>
              <w:spacing w:after="0" w:line="240" w:lineRule="auto"/>
              <w:ind w:left="0" w:right="0" w:firstLine="0"/>
              <w:jc w:val="left"/>
              <w:rPr>
                <w:color w:val="000000" w:themeColor="text1"/>
                <w:sz w:val="22"/>
                <w:lang w:val="kk-KZ"/>
              </w:rPr>
            </w:pPr>
          </w:p>
        </w:tc>
        <w:tc>
          <w:tcPr>
            <w:tcW w:w="0" w:type="auto"/>
          </w:tcPr>
          <w:p w14:paraId="6D7D8FD3" w14:textId="47708C28" w:rsidR="00B275FB" w:rsidRPr="00B275FB"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Қазақстан аймақтарындағы байлар әлеуметтік тап ретінде: элиталардың экономикалық және әлеуметтік дамуға әсері</w:t>
            </w:r>
          </w:p>
        </w:tc>
        <w:tc>
          <w:tcPr>
            <w:tcW w:w="0" w:type="auto"/>
          </w:tcPr>
          <w:p w14:paraId="0503878E" w14:textId="33369B7F" w:rsidR="00B275FB" w:rsidRPr="00814DBB" w:rsidRDefault="000F2259"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Қазақстан аймақтарының әлеуметтік-экономикалық құрылымындағы ауқатты әлеуметтік топтардың рөлін зерттеу. Жергілікті элиталардың саяси және экономикалық шешімдер қабылдауға ықпалын, сондай-ақ олардың тұрақты даму мен әлеуметтік әділеттілікті қамтамасыз етудегі рөлін бағалау.</w:t>
            </w:r>
          </w:p>
        </w:tc>
      </w:tr>
      <w:tr w:rsidR="00B275FB" w:rsidRPr="007F72F2" w14:paraId="429E42F0"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369B7467" w14:textId="77777777" w:rsidR="00B275FB" w:rsidRPr="00814DBB" w:rsidRDefault="00B275FB" w:rsidP="00061AA8">
            <w:pPr>
              <w:numPr>
                <w:ilvl w:val="0"/>
                <w:numId w:val="22"/>
              </w:numPr>
              <w:spacing w:after="0" w:line="240" w:lineRule="auto"/>
              <w:ind w:left="0" w:right="0" w:firstLine="0"/>
              <w:jc w:val="left"/>
              <w:rPr>
                <w:color w:val="000000" w:themeColor="text1"/>
                <w:sz w:val="22"/>
                <w:lang w:val="kk-KZ"/>
              </w:rPr>
            </w:pPr>
          </w:p>
        </w:tc>
        <w:tc>
          <w:tcPr>
            <w:tcW w:w="0" w:type="auto"/>
          </w:tcPr>
          <w:p w14:paraId="04CD6013" w14:textId="4630566E" w:rsidR="00B275FB" w:rsidRPr="00B275FB"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Өлкетану мұражайлары Қазақстан аймақтарындағы ұлттық бірегейлікті қалыптастыру құралы ретінде</w:t>
            </w:r>
          </w:p>
        </w:tc>
        <w:tc>
          <w:tcPr>
            <w:tcW w:w="0" w:type="auto"/>
          </w:tcPr>
          <w:p w14:paraId="55EB6569" w14:textId="65F2E07A" w:rsidR="00B275FB" w:rsidRPr="00814DBB" w:rsidRDefault="000F2259"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Мәдени мұраны сақтау мен насихаттаудағы тарихи-өлкетану мұражайларының рөлін, сондай-ақ олардың Қазақстан аймақтарының тұрғындары арасында ұлттық бірегейлікті қалыптастыру мен нығайтудағы рөлін талдау. Мұражайларды білім беру және мәдени орталықтар ретінде пайдалану мүмкіндігін қарастыру.</w:t>
            </w:r>
          </w:p>
        </w:tc>
      </w:tr>
      <w:tr w:rsidR="00B275FB" w:rsidRPr="007F72F2" w14:paraId="4709AA11"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32BEA46D" w14:textId="77777777" w:rsidR="00B275FB" w:rsidRPr="00814DBB" w:rsidRDefault="00B275FB" w:rsidP="00061AA8">
            <w:pPr>
              <w:numPr>
                <w:ilvl w:val="0"/>
                <w:numId w:val="22"/>
              </w:numPr>
              <w:spacing w:after="0" w:line="240" w:lineRule="auto"/>
              <w:ind w:left="0" w:right="0" w:firstLine="0"/>
              <w:jc w:val="left"/>
              <w:rPr>
                <w:color w:val="000000" w:themeColor="text1"/>
                <w:sz w:val="22"/>
                <w:lang w:val="kk-KZ"/>
              </w:rPr>
            </w:pPr>
          </w:p>
        </w:tc>
        <w:tc>
          <w:tcPr>
            <w:tcW w:w="0" w:type="auto"/>
          </w:tcPr>
          <w:p w14:paraId="56B6AD55" w14:textId="020E3139" w:rsidR="00B275FB" w:rsidRPr="00B275FB"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Қазақстан аймақтарындағы білім теңсіздігі проблемалары: аймақтық айырмашылықтар және оларды жою жолдары</w:t>
            </w:r>
          </w:p>
        </w:tc>
        <w:tc>
          <w:tcPr>
            <w:tcW w:w="0" w:type="auto"/>
          </w:tcPr>
          <w:p w14:paraId="39247783" w14:textId="2A99886E" w:rsidR="00B275FB" w:rsidRPr="00814DBB" w:rsidRDefault="000F2259"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Қазақстанның әртүрлі аймақтары арасындағы білім берудегі теңсіздік деңгейін, оның ішінде оқу орындарының қолжетімділігін, оқыту сапасы мен ресурстарды бағалау. Білім берудегі теңсіздіктің себептерін талдау және оны реформалар мен инфрақұрылымды жақсарту арқылы азайтудың мүмкін жолдары.</w:t>
            </w:r>
          </w:p>
        </w:tc>
      </w:tr>
      <w:tr w:rsidR="00B275FB" w:rsidRPr="007F72F2" w14:paraId="159ED157"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51CF1586" w14:textId="77777777" w:rsidR="00B275FB" w:rsidRPr="00814DBB" w:rsidRDefault="00B275FB" w:rsidP="00061AA8">
            <w:pPr>
              <w:numPr>
                <w:ilvl w:val="0"/>
                <w:numId w:val="22"/>
              </w:numPr>
              <w:spacing w:after="0" w:line="240" w:lineRule="auto"/>
              <w:ind w:left="0" w:right="0" w:firstLine="0"/>
              <w:jc w:val="left"/>
              <w:rPr>
                <w:color w:val="000000" w:themeColor="text1"/>
                <w:sz w:val="22"/>
                <w:lang w:val="kk-KZ"/>
              </w:rPr>
            </w:pPr>
          </w:p>
        </w:tc>
        <w:tc>
          <w:tcPr>
            <w:tcW w:w="0" w:type="auto"/>
          </w:tcPr>
          <w:p w14:paraId="10799A76" w14:textId="42B6C41F" w:rsidR="00B275FB" w:rsidRPr="00B275FB"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Цифрлық дәуірдегі азаматтық белсенділік: Қазақстан аймақтарындағы әлеуметтік желілер мен онлайн платформалардың рөлі</w:t>
            </w:r>
          </w:p>
        </w:tc>
        <w:tc>
          <w:tcPr>
            <w:tcW w:w="0" w:type="auto"/>
          </w:tcPr>
          <w:p w14:paraId="2427601C" w14:textId="0BD01E60" w:rsidR="00B275FB" w:rsidRPr="00814DBB" w:rsidRDefault="000F2259"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Қазақстанның әртүрлі аймақтарындағы азаматтық белсенділікті ынталандырудағы цифрлық технологиялар мен әлеуметтік желілердің рөлін зерттеу. Онлайн-платформалардың қоғамның саяси және әлеуметтік процестерге қатысуына әсерін, сондай-ақ олардың жергілікті бастамаларды ілгерілетудегі рөлін сараптау.</w:t>
            </w:r>
          </w:p>
        </w:tc>
      </w:tr>
      <w:tr w:rsidR="00B275FB" w:rsidRPr="007F72F2" w14:paraId="68C95A72"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483DB54C" w14:textId="77777777" w:rsidR="00B275FB" w:rsidRPr="00814DBB" w:rsidRDefault="00B275FB" w:rsidP="00061AA8">
            <w:pPr>
              <w:numPr>
                <w:ilvl w:val="0"/>
                <w:numId w:val="22"/>
              </w:numPr>
              <w:spacing w:after="0" w:line="240" w:lineRule="auto"/>
              <w:ind w:left="0" w:right="0" w:firstLine="0"/>
              <w:jc w:val="left"/>
              <w:rPr>
                <w:color w:val="000000" w:themeColor="text1"/>
                <w:sz w:val="22"/>
                <w:lang w:val="kk-KZ"/>
              </w:rPr>
            </w:pPr>
          </w:p>
        </w:tc>
        <w:tc>
          <w:tcPr>
            <w:tcW w:w="0" w:type="auto"/>
          </w:tcPr>
          <w:p w14:paraId="0260F769" w14:textId="401BF1A7" w:rsidR="00B275FB" w:rsidRPr="00B275FB"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Қазақстан аймақтарында міндетті әлеуметтік медициналық сақтандыру (МӘМС) шеңберіндегі медициналық қызметтердің негізгі мәселелері мен қолжетімділігі</w:t>
            </w:r>
          </w:p>
        </w:tc>
        <w:tc>
          <w:tcPr>
            <w:tcW w:w="0" w:type="auto"/>
          </w:tcPr>
          <w:p w14:paraId="5D001F9B" w14:textId="41E6BA86" w:rsidR="00B275FB" w:rsidRPr="00814DBB" w:rsidRDefault="000F2259"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 xml:space="preserve">Қазақстанның өңірлеріне, әсіресе шалғай және ауылдық елді мекендерге баса назар аудара отырып, </w:t>
            </w:r>
            <w:r>
              <w:rPr>
                <w:color w:val="000000" w:themeColor="text1"/>
                <w:sz w:val="22"/>
                <w:lang w:val="kk-KZ"/>
              </w:rPr>
              <w:t>МӘМС</w:t>
            </w:r>
            <w:r w:rsidRPr="00814DBB">
              <w:rPr>
                <w:color w:val="000000" w:themeColor="text1"/>
                <w:sz w:val="22"/>
                <w:lang w:val="kk-KZ"/>
              </w:rPr>
              <w:t xml:space="preserve"> шеңберінде медициналық қызметтердің қолжетімділігі мен сапасын бағалау. </w:t>
            </w:r>
            <w:r>
              <w:rPr>
                <w:color w:val="000000" w:themeColor="text1"/>
                <w:sz w:val="22"/>
                <w:lang w:val="kk-KZ"/>
              </w:rPr>
              <w:t>МӘМС</w:t>
            </w:r>
            <w:r w:rsidRPr="00814DBB">
              <w:rPr>
                <w:color w:val="000000" w:themeColor="text1"/>
                <w:sz w:val="22"/>
                <w:lang w:val="kk-KZ"/>
              </w:rPr>
              <w:t xml:space="preserve"> жүйесін енгізуге байланысты негізгі проблемаларды анықтау </w:t>
            </w:r>
            <w:r w:rsidRPr="00814DBB">
              <w:rPr>
                <w:color w:val="000000" w:themeColor="text1"/>
                <w:sz w:val="22"/>
                <w:lang w:val="kk-KZ"/>
              </w:rPr>
              <w:lastRenderedPageBreak/>
              <w:t>және халыққа медициналық қызмет көрсетуді жақсарту бойынша оларды шешу бойынша ұсыныстар.</w:t>
            </w:r>
          </w:p>
        </w:tc>
      </w:tr>
      <w:tr w:rsidR="00B275FB" w:rsidRPr="00767A2D" w14:paraId="433895C1" w14:textId="77777777" w:rsidTr="000D52B2">
        <w:trPr>
          <w:gridAfter w:val="1"/>
          <w:wAfter w:w="8" w:type="dxa"/>
        </w:trPr>
        <w:tc>
          <w:tcPr>
            <w:cnfStyle w:val="001000000000" w:firstRow="0" w:lastRow="0" w:firstColumn="1" w:lastColumn="0" w:oddVBand="0" w:evenVBand="0" w:oddHBand="0" w:evenHBand="0" w:firstRowFirstColumn="0" w:firstRowLastColumn="0" w:lastRowFirstColumn="0" w:lastRowLastColumn="0"/>
            <w:tcW w:w="15042" w:type="dxa"/>
            <w:gridSpan w:val="3"/>
          </w:tcPr>
          <w:p w14:paraId="4D72ABE0" w14:textId="1267C174" w:rsidR="00B275FB" w:rsidRPr="00B275FB" w:rsidRDefault="00B275FB" w:rsidP="00B275FB">
            <w:pPr>
              <w:spacing w:before="100" w:beforeAutospacing="1" w:after="100" w:afterAutospacing="1"/>
              <w:jc w:val="center"/>
              <w:rPr>
                <w:color w:val="000000" w:themeColor="text1"/>
                <w:sz w:val="22"/>
                <w:lang w:val="kk-KZ"/>
              </w:rPr>
            </w:pPr>
            <w:r>
              <w:rPr>
                <w:color w:val="000000" w:themeColor="text1"/>
                <w:sz w:val="22"/>
                <w:lang w:val="kk-KZ"/>
              </w:rPr>
              <w:lastRenderedPageBreak/>
              <w:t>ХАЛЫҚАРАЛЫҚ ЫНТЫМАҚТАСТЫҚ</w:t>
            </w:r>
          </w:p>
        </w:tc>
      </w:tr>
      <w:tr w:rsidR="00B275FB" w:rsidRPr="007F72F2" w14:paraId="311C6EB9"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54B4CBEA" w14:textId="77777777" w:rsidR="00B275FB" w:rsidRPr="00767A2D" w:rsidRDefault="00B275FB" w:rsidP="00061AA8">
            <w:pPr>
              <w:numPr>
                <w:ilvl w:val="0"/>
                <w:numId w:val="22"/>
              </w:numPr>
              <w:spacing w:after="0" w:line="240" w:lineRule="auto"/>
              <w:ind w:left="0" w:right="0" w:firstLine="0"/>
              <w:jc w:val="left"/>
              <w:rPr>
                <w:color w:val="000000" w:themeColor="text1"/>
                <w:sz w:val="22"/>
              </w:rPr>
            </w:pPr>
          </w:p>
        </w:tc>
        <w:tc>
          <w:tcPr>
            <w:tcW w:w="0" w:type="auto"/>
          </w:tcPr>
          <w:p w14:paraId="36FFA61A" w14:textId="08E7BC3C" w:rsidR="00B275FB" w:rsidRPr="00B275FB"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Орталық Азиядағы көлік дәліздерінің даму динамикасы және олардың Қазақстан үшін маңызы: экономикалық талдау</w:t>
            </w:r>
          </w:p>
        </w:tc>
        <w:tc>
          <w:tcPr>
            <w:tcW w:w="0" w:type="auto"/>
          </w:tcPr>
          <w:p w14:paraId="089401F9" w14:textId="0156CA84" w:rsidR="00B275FB" w:rsidRPr="00814DBB" w:rsidRDefault="000F2259"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Зерттеу Орталық Азиядағы Жібек жолы сияқты көлік дәліздерінің дамуын және олардың Қазақстанның экономикалық жағдайына әсерін талдауға бағытталған. Транскаспийлік көлік бағыты мен теміржол желілері сияқты негізгі инфрақұрылымдық жобаларға, сондай-ақ Қазақстанның халықаралық көлік ағындарына интеграциялануымен байланысты экономикалық тиімділікке ерекше назар аударылады. Сондай-ақ мақалада жаһандық экономикалық және геосаяси өзгерістер контекстіндегі Қазақстан үшін қиындықтар мен мүмкіндіктер талданады.</w:t>
            </w:r>
          </w:p>
        </w:tc>
      </w:tr>
      <w:tr w:rsidR="00B275FB" w:rsidRPr="007F72F2" w14:paraId="62EAC5F7"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1F43A3FE" w14:textId="77777777" w:rsidR="00B275FB" w:rsidRPr="00814DBB" w:rsidRDefault="00B275FB" w:rsidP="00061AA8">
            <w:pPr>
              <w:numPr>
                <w:ilvl w:val="0"/>
                <w:numId w:val="22"/>
              </w:numPr>
              <w:spacing w:after="0" w:line="240" w:lineRule="auto"/>
              <w:ind w:left="0" w:right="0" w:firstLine="0"/>
              <w:jc w:val="left"/>
              <w:rPr>
                <w:color w:val="000000" w:themeColor="text1"/>
                <w:sz w:val="22"/>
                <w:lang w:val="kk-KZ"/>
              </w:rPr>
            </w:pPr>
          </w:p>
        </w:tc>
        <w:tc>
          <w:tcPr>
            <w:tcW w:w="0" w:type="auto"/>
          </w:tcPr>
          <w:p w14:paraId="00F7174D" w14:textId="01A1D385" w:rsidR="00B275FB" w:rsidRPr="00B275FB" w:rsidRDefault="000F2259"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0F2259">
              <w:rPr>
                <w:b/>
                <w:bCs/>
                <w:color w:val="000000" w:themeColor="text1"/>
                <w:sz w:val="22"/>
                <w:lang w:val="kk-KZ"/>
              </w:rPr>
              <w:t>Қазақстан мен Оңтүстік Корея, Жапония, Вьетнам және Индонезия арасындағы одан әрі ынтымақтастықтың перспективалы секторлары: экономикалық және стратегиялық талдау</w:t>
            </w:r>
          </w:p>
        </w:tc>
        <w:tc>
          <w:tcPr>
            <w:tcW w:w="0" w:type="auto"/>
          </w:tcPr>
          <w:p w14:paraId="22459827" w14:textId="7D119F94" w:rsidR="00B275FB" w:rsidRPr="00814DBB" w:rsidRDefault="000F2259"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Зерттеу Қазақстан мен Оңтүстік Корея, Жапония, Вьетнам және Индонезия арасындағы экономикалық ынтымақтастықты тереңдету үшін перспективалық секторларды анықтауға бағытталады. Талдау ақпараттық технологиялар, ауыл шаруашылығы, энергетика, машина жасау және өңдеу өнеркәсібі сияқты салалардағы өзара мүдделерді анықтай отырып, ағымдағы сауда-экономикалық қатынастарды бағалауды қамтиды. Зерттеу сонымен қатар осы секторлардағы серіктестікті нығайтуға ықпал ететін факторларды және одан әрі ынтымақтастықтың стратегиялық бағыттарын қарастырады.</w:t>
            </w:r>
          </w:p>
        </w:tc>
      </w:tr>
      <w:tr w:rsidR="00B275FB" w:rsidRPr="007F72F2" w14:paraId="33C867EB"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4A3CB2C9" w14:textId="77777777" w:rsidR="00B275FB" w:rsidRPr="00814DBB" w:rsidRDefault="00B275FB" w:rsidP="00061AA8">
            <w:pPr>
              <w:numPr>
                <w:ilvl w:val="0"/>
                <w:numId w:val="22"/>
              </w:numPr>
              <w:spacing w:after="0" w:line="240" w:lineRule="auto"/>
              <w:ind w:left="0" w:right="0" w:firstLine="0"/>
              <w:jc w:val="left"/>
              <w:rPr>
                <w:color w:val="000000" w:themeColor="text1"/>
                <w:sz w:val="22"/>
                <w:lang w:val="kk-KZ"/>
              </w:rPr>
            </w:pPr>
          </w:p>
        </w:tc>
        <w:tc>
          <w:tcPr>
            <w:tcW w:w="0" w:type="auto"/>
          </w:tcPr>
          <w:p w14:paraId="15A39D2B" w14:textId="46519F86" w:rsidR="00B275FB" w:rsidRPr="00B275FB" w:rsidRDefault="000F2259"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0F2259">
              <w:rPr>
                <w:b/>
                <w:bCs/>
                <w:color w:val="000000" w:themeColor="text1"/>
                <w:sz w:val="22"/>
                <w:lang w:val="kk-KZ"/>
              </w:rPr>
              <w:t>Қазақстан Республикасы аймақтары мен Қытай Халық Республикасы провинциялары арасындағы аймақаралық ынтымақтастық жағдайы: міндеттер мен мүмкіндіктер</w:t>
            </w:r>
          </w:p>
        </w:tc>
        <w:tc>
          <w:tcPr>
            <w:tcW w:w="0" w:type="auto"/>
          </w:tcPr>
          <w:p w14:paraId="40D12D6C" w14:textId="24132D68" w:rsidR="00B275FB" w:rsidRPr="00814DBB" w:rsidRDefault="000F2259"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Бұл зерттеу тақырыбы Қазақстан мен Қытай провинциялары арасындағы аймақаралық ынтымақтастық жағдайын талдауға арналған. Зерттеу сауда, көлік және энергетикалық байланыстар, сондай-ақ екі елдің аймақтары арасындағы мәдени және білім алмасу салаларындағы ағымдағы және перспективалық жобаларды бағалауға бағытталған. Логистикалық және кедендік қиындықтар сияқты ынтымақтастықтағы қиындықтар мен кедергілер, сондай-ақ Жібек жолы және «</w:t>
            </w:r>
            <w:r>
              <w:rPr>
                <w:color w:val="000000" w:themeColor="text1"/>
                <w:sz w:val="22"/>
                <w:lang w:val="kk-KZ"/>
              </w:rPr>
              <w:t>Бір б</w:t>
            </w:r>
            <w:r w:rsidRPr="00814DBB">
              <w:rPr>
                <w:color w:val="000000" w:themeColor="text1"/>
                <w:sz w:val="22"/>
                <w:lang w:val="kk-KZ"/>
              </w:rPr>
              <w:t>елдеу, бір жол» бастамасы аясында өзара тиімді нәтижелерге қол жеткізу үшін өзара іс-қимылды жақсарту бойынша ұсыныстар талқыланады.</w:t>
            </w:r>
          </w:p>
        </w:tc>
      </w:tr>
      <w:tr w:rsidR="00B275FB" w:rsidRPr="007F72F2" w14:paraId="2439F252"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16BDB0B2" w14:textId="77777777" w:rsidR="00B275FB" w:rsidRPr="00814DBB" w:rsidRDefault="00B275FB" w:rsidP="00061AA8">
            <w:pPr>
              <w:numPr>
                <w:ilvl w:val="0"/>
                <w:numId w:val="22"/>
              </w:numPr>
              <w:spacing w:after="0" w:line="240" w:lineRule="auto"/>
              <w:ind w:left="0" w:right="0" w:firstLine="0"/>
              <w:jc w:val="left"/>
              <w:rPr>
                <w:color w:val="000000" w:themeColor="text1"/>
                <w:sz w:val="22"/>
                <w:lang w:val="kk-KZ"/>
              </w:rPr>
            </w:pPr>
          </w:p>
        </w:tc>
        <w:tc>
          <w:tcPr>
            <w:tcW w:w="0" w:type="auto"/>
          </w:tcPr>
          <w:p w14:paraId="06306127" w14:textId="02A221D7" w:rsidR="00B275FB" w:rsidRPr="00B275FB" w:rsidRDefault="000F2259"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0F2259">
              <w:rPr>
                <w:b/>
                <w:bCs/>
                <w:color w:val="000000" w:themeColor="text1"/>
                <w:sz w:val="22"/>
                <w:lang w:val="kk-KZ"/>
              </w:rPr>
              <w:t>Су дипломатиясы және аймақтық даму: Орталық Азиядағы трансшекаралық су ресурстарын басқарудың бірлескен шешімдерін іздеу Қазақстан аймақтарына қалай әсер етеді</w:t>
            </w:r>
          </w:p>
        </w:tc>
        <w:tc>
          <w:tcPr>
            <w:tcW w:w="0" w:type="auto"/>
          </w:tcPr>
          <w:p w14:paraId="090BC966" w14:textId="2F7F80D4" w:rsidR="00B275FB" w:rsidRPr="00814DBB" w:rsidRDefault="000F2259"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 xml:space="preserve">Зерттеу Орталық Азиядағы трансшекаралық су ресурстарын басқару бойынша келісімдерге қол жеткізудің күрделі үдерісінің Қазақстан аймақтарының тұрақты дамуына әсерін зерттеуге бағытталған. Талдау халықаралық келісімдер мен аймақтық бастамаларды қоса алғанда, аймақтағы су дипломатиясының ағымдағы тетіктеріне шолуды қамтиды. Қазақстан аймақтарының (бірінші кезекте оңтүстік өңірлерінің) трансшекаралық су ресурстарына тәуелділігіне баға беріліп, су ресурстарын тиімді басқару мен өңірлердің әлеуметтік-экономикалық дамуы арасындағы байланыс </w:t>
            </w:r>
            <w:r w:rsidRPr="00814DBB">
              <w:rPr>
                <w:color w:val="000000" w:themeColor="text1"/>
                <w:sz w:val="22"/>
                <w:lang w:val="kk-KZ"/>
              </w:rPr>
              <w:lastRenderedPageBreak/>
              <w:t>қарастырылады. Зерттеу сонымен қатар Қазақстанның өңірлік су дипломатиясындағы қиындықтары мен мүмкіндіктерін анықтайды.</w:t>
            </w:r>
          </w:p>
        </w:tc>
      </w:tr>
      <w:tr w:rsidR="00B275FB" w:rsidRPr="00767A2D" w14:paraId="43097660"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7DC27EE5" w14:textId="77777777" w:rsidR="00B275FB" w:rsidRPr="00814DBB" w:rsidRDefault="00B275FB" w:rsidP="00061AA8">
            <w:pPr>
              <w:numPr>
                <w:ilvl w:val="0"/>
                <w:numId w:val="22"/>
              </w:numPr>
              <w:spacing w:after="0" w:line="240" w:lineRule="auto"/>
              <w:ind w:left="0" w:right="0" w:firstLine="0"/>
              <w:jc w:val="left"/>
              <w:rPr>
                <w:color w:val="000000" w:themeColor="text1"/>
                <w:sz w:val="22"/>
                <w:lang w:val="kk-KZ"/>
              </w:rPr>
            </w:pPr>
          </w:p>
        </w:tc>
        <w:tc>
          <w:tcPr>
            <w:tcW w:w="0" w:type="auto"/>
          </w:tcPr>
          <w:p w14:paraId="298B11C7" w14:textId="384F07D8" w:rsidR="00B275FB" w:rsidRPr="00B275FB" w:rsidRDefault="000F2259"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0F2259">
              <w:rPr>
                <w:b/>
                <w:bCs/>
                <w:color w:val="000000" w:themeColor="text1"/>
                <w:sz w:val="22"/>
                <w:lang w:val="kk-KZ"/>
              </w:rPr>
              <w:t>Қазақстан мен Оңтүстік Кавказ арасындағы байланысты кеңейту: шекаралық ынтымақтастықтың Қазақстан аймақтарына әсері</w:t>
            </w:r>
          </w:p>
        </w:tc>
        <w:tc>
          <w:tcPr>
            <w:tcW w:w="0" w:type="auto"/>
          </w:tcPr>
          <w:p w14:paraId="5735B910" w14:textId="70171B91" w:rsidR="00B275FB" w:rsidRPr="00BC64D5" w:rsidRDefault="000F2259"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814DBB">
              <w:rPr>
                <w:color w:val="000000" w:themeColor="text1"/>
                <w:sz w:val="22"/>
                <w:lang w:val="kk-KZ"/>
              </w:rPr>
              <w:t xml:space="preserve">Зерттеудің мақсаты – Қазақстанның Оңтүстік Кавказ мемлекеттерімен байланысының кеңеюі шекаралық ынтымақтастық призмасы арқылы еліміздің аймақтарының әлеуметтік-экономикалық дамуына қалай әсер ететінін бағалау. Талдау Қазақстан мен Оңтүстік Кавказ елдері арасындағы ынтымақтастықтың сауда, көлік және энергетика салаларына баса назар аудара отырып, қолданыстағы салаларын қарастырады. Қазақстанның жекелеген аймақтарының осы байланыстарды дамытудағы рөлі зерттеліп, трансшекаралық жобалардың жергілікті қауымдастық пен бизнес үшін экономикалық және әлеуметтік әсерлеріне баға беріледі. </w:t>
            </w:r>
            <w:r w:rsidRPr="000F2259">
              <w:rPr>
                <w:color w:val="000000" w:themeColor="text1"/>
                <w:sz w:val="22"/>
              </w:rPr>
              <w:t>Ынтымақтастықты тереңдету жолындағы ықтимал қиындықтар мен кедергілер де қарастырылады</w:t>
            </w:r>
          </w:p>
        </w:tc>
      </w:tr>
      <w:tr w:rsidR="000F2259" w:rsidRPr="007F72F2" w14:paraId="22556C36"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08E08695" w14:textId="77777777" w:rsidR="000F2259" w:rsidRPr="00767A2D" w:rsidRDefault="000F2259" w:rsidP="00061AA8">
            <w:pPr>
              <w:numPr>
                <w:ilvl w:val="0"/>
                <w:numId w:val="22"/>
              </w:numPr>
              <w:spacing w:after="0" w:line="240" w:lineRule="auto"/>
              <w:ind w:left="0" w:right="0" w:firstLine="0"/>
              <w:jc w:val="left"/>
              <w:rPr>
                <w:color w:val="000000" w:themeColor="text1"/>
                <w:sz w:val="22"/>
              </w:rPr>
            </w:pPr>
          </w:p>
        </w:tc>
        <w:tc>
          <w:tcPr>
            <w:tcW w:w="0" w:type="auto"/>
          </w:tcPr>
          <w:p w14:paraId="2897AAE4" w14:textId="322B501E" w:rsidR="000F2259" w:rsidRPr="000F2259" w:rsidRDefault="000F2259"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0F2259">
              <w:rPr>
                <w:b/>
                <w:bCs/>
                <w:color w:val="000000" w:themeColor="text1"/>
                <w:sz w:val="22"/>
                <w:lang w:val="kk-KZ"/>
              </w:rPr>
              <w:t>Қазақстанда ядролық кластердің қалыптасуы және оның аймақтардың әлеуметтік-экономикалық дамуына әсері</w:t>
            </w:r>
          </w:p>
        </w:tc>
        <w:tc>
          <w:tcPr>
            <w:tcW w:w="0" w:type="auto"/>
          </w:tcPr>
          <w:p w14:paraId="5D83BF79" w14:textId="2C85C91C" w:rsidR="000F2259" w:rsidRPr="00814DBB" w:rsidRDefault="000F2259"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Зерттеу Қазақстандағы ядролық кластердің қалыптасу процесін зерттеуге және оның ел аймақтарының әлеуметтік-экономикалық дамуына әсерін бағалауға бағытталған. Зерттеуде ядролық кластердің қалыптасу кезеңдері мен негізгі элементтеріне (тау-кен өндіру, өңдеу, отын өндіру, ғылыми әзірлемелер) талдау жасалады. Кластерді дамытуға ең көп қатысатын Қазақстанның өңірлері қарастырылады. Ол атом өнеркәсібінің осы аймақтардағы жұмыспен қамтуға, инфрақұрылымға және өмір сүру деңгейіне әсерін бағалауға, сондай-ақ ядролық кластерді дамытуға байланысты экологиялық және әлеуметтік тәуекелдерді және оларды барынша азайту жолдарын анықтауға арналған.</w:t>
            </w:r>
          </w:p>
        </w:tc>
      </w:tr>
    </w:tbl>
    <w:p w14:paraId="10C4A7B1" w14:textId="257AC0D6" w:rsidR="00101222" w:rsidRPr="007A0942" w:rsidRDefault="00101222" w:rsidP="00BA2324">
      <w:pPr>
        <w:spacing w:after="0" w:line="240" w:lineRule="auto"/>
        <w:ind w:left="0" w:right="693" w:firstLine="0"/>
        <w:jc w:val="right"/>
        <w:rPr>
          <w:i/>
          <w:szCs w:val="28"/>
          <w:lang w:val="kk-KZ"/>
        </w:rPr>
        <w:sectPr w:rsidR="00101222" w:rsidRPr="007A0942" w:rsidSect="00767A2D">
          <w:pgSz w:w="16838" w:h="11906" w:orient="landscape"/>
          <w:pgMar w:top="709" w:right="1138" w:bottom="506" w:left="522" w:header="720" w:footer="720" w:gutter="0"/>
          <w:cols w:space="720"/>
          <w:titlePg/>
          <w:docGrid w:linePitch="381"/>
        </w:sectPr>
      </w:pPr>
    </w:p>
    <w:p w14:paraId="31119784" w14:textId="77777777" w:rsidR="00101222" w:rsidRDefault="00BA2324" w:rsidP="00BA2324">
      <w:pPr>
        <w:spacing w:after="0" w:line="240" w:lineRule="auto"/>
        <w:ind w:left="0" w:right="693" w:firstLine="0"/>
        <w:jc w:val="right"/>
        <w:rPr>
          <w:i/>
          <w:szCs w:val="28"/>
          <w:lang w:val="kk-KZ"/>
        </w:rPr>
      </w:pPr>
      <w:r w:rsidRPr="00814DBB">
        <w:rPr>
          <w:i/>
          <w:szCs w:val="28"/>
          <w:lang w:val="kk-KZ"/>
        </w:rPr>
        <w:lastRenderedPageBreak/>
        <w:t>№</w:t>
      </w:r>
      <w:r w:rsidRPr="0050733E">
        <w:rPr>
          <w:i/>
          <w:szCs w:val="28"/>
          <w:lang w:val="kk-KZ"/>
        </w:rPr>
        <w:t>1</w:t>
      </w:r>
      <w:r w:rsidRPr="00814DBB">
        <w:rPr>
          <w:i/>
          <w:szCs w:val="28"/>
          <w:lang w:val="kk-KZ"/>
        </w:rPr>
        <w:t xml:space="preserve"> қосымша</w:t>
      </w:r>
    </w:p>
    <w:p w14:paraId="04B01CA8" w14:textId="049DB411" w:rsidR="00BA2324" w:rsidRPr="00814DBB" w:rsidRDefault="00BA2324" w:rsidP="00BA2324">
      <w:pPr>
        <w:spacing w:after="0" w:line="240" w:lineRule="auto"/>
        <w:ind w:left="0" w:right="693" w:firstLine="0"/>
        <w:jc w:val="right"/>
        <w:rPr>
          <w:szCs w:val="28"/>
          <w:lang w:val="kk-KZ"/>
        </w:rPr>
      </w:pPr>
      <w:r w:rsidRPr="00814DBB">
        <w:rPr>
          <w:i/>
          <w:szCs w:val="28"/>
          <w:lang w:val="kk-KZ"/>
        </w:rPr>
        <w:t xml:space="preserve"> </w:t>
      </w:r>
    </w:p>
    <w:p w14:paraId="73480A8E" w14:textId="77777777" w:rsidR="00BA2324" w:rsidRPr="00814DBB" w:rsidRDefault="00BA2324" w:rsidP="00BA2324">
      <w:pPr>
        <w:spacing w:after="0" w:line="240" w:lineRule="auto"/>
        <w:ind w:left="0" w:firstLine="0"/>
        <w:jc w:val="center"/>
        <w:rPr>
          <w:szCs w:val="28"/>
          <w:lang w:val="kk-KZ"/>
        </w:rPr>
      </w:pPr>
      <w:r w:rsidRPr="00814DBB">
        <w:rPr>
          <w:b/>
          <w:szCs w:val="28"/>
          <w:lang w:val="kk-KZ"/>
        </w:rPr>
        <w:t xml:space="preserve">Өтінім </w:t>
      </w:r>
    </w:p>
    <w:p w14:paraId="2DC9EC43" w14:textId="77777777" w:rsidR="00BA2324" w:rsidRPr="00814DBB" w:rsidRDefault="00BA2324" w:rsidP="00BA2324">
      <w:pPr>
        <w:spacing w:after="0" w:line="240" w:lineRule="auto"/>
        <w:ind w:left="-5" w:right="43" w:hanging="10"/>
        <w:rPr>
          <w:szCs w:val="28"/>
          <w:lang w:val="kk-KZ"/>
        </w:rPr>
      </w:pPr>
      <w:r w:rsidRPr="00814DBB">
        <w:rPr>
          <w:szCs w:val="28"/>
          <w:lang w:val="kk-KZ"/>
        </w:rPr>
        <w:t>1.Тегі _____________________________________________________________</w:t>
      </w:r>
    </w:p>
    <w:p w14:paraId="367997CA" w14:textId="77777777" w:rsidR="00BA2324" w:rsidRPr="00814DBB" w:rsidRDefault="00BA2324" w:rsidP="00BA2324">
      <w:pPr>
        <w:spacing w:after="0" w:line="240" w:lineRule="auto"/>
        <w:ind w:left="-5" w:right="43" w:hanging="10"/>
        <w:rPr>
          <w:szCs w:val="28"/>
          <w:lang w:val="kk-KZ"/>
        </w:rPr>
      </w:pPr>
      <w:r w:rsidRPr="00814DBB">
        <w:rPr>
          <w:szCs w:val="28"/>
          <w:lang w:val="kk-KZ"/>
        </w:rPr>
        <w:t xml:space="preserve">Аты ________________________________________________________________ </w:t>
      </w:r>
    </w:p>
    <w:p w14:paraId="71C0E4DD" w14:textId="77777777" w:rsidR="00BA2324" w:rsidRPr="00814DBB" w:rsidRDefault="00BA2324" w:rsidP="00BA2324">
      <w:pPr>
        <w:spacing w:after="0" w:line="240" w:lineRule="auto"/>
        <w:ind w:left="-5" w:right="43" w:hanging="10"/>
        <w:rPr>
          <w:szCs w:val="28"/>
          <w:lang w:val="kk-KZ"/>
        </w:rPr>
      </w:pPr>
      <w:r w:rsidRPr="00814DBB">
        <w:rPr>
          <w:szCs w:val="28"/>
          <w:lang w:val="kk-KZ"/>
        </w:rPr>
        <w:t xml:space="preserve">Әкесінің аты (бар болса) _______________________________________________ </w:t>
      </w:r>
    </w:p>
    <w:p w14:paraId="1018F33D" w14:textId="77777777" w:rsidR="00BA2324" w:rsidRPr="00AE59BA" w:rsidRDefault="00BA2324" w:rsidP="00BA2324">
      <w:pPr>
        <w:numPr>
          <w:ilvl w:val="0"/>
          <w:numId w:val="14"/>
        </w:numPr>
        <w:spacing w:after="0" w:line="240" w:lineRule="auto"/>
        <w:ind w:right="43" w:hanging="240"/>
        <w:rPr>
          <w:szCs w:val="28"/>
        </w:rPr>
      </w:pPr>
      <w:r w:rsidRPr="00AE59BA">
        <w:rPr>
          <w:szCs w:val="28"/>
        </w:rPr>
        <w:t>Туған күні _______________________________________________________</w:t>
      </w:r>
    </w:p>
    <w:p w14:paraId="283835DE" w14:textId="77777777" w:rsidR="00BA2324" w:rsidRPr="00AE59BA" w:rsidRDefault="00BA2324" w:rsidP="00BA2324">
      <w:pPr>
        <w:numPr>
          <w:ilvl w:val="0"/>
          <w:numId w:val="14"/>
        </w:numPr>
        <w:spacing w:after="0" w:line="240" w:lineRule="auto"/>
        <w:ind w:right="43" w:hanging="240"/>
        <w:rPr>
          <w:szCs w:val="28"/>
        </w:rPr>
      </w:pPr>
      <w:r w:rsidRPr="00AE59BA">
        <w:rPr>
          <w:szCs w:val="28"/>
        </w:rPr>
        <w:t>Білімі (магистр)_____________________________</w:t>
      </w:r>
    </w:p>
    <w:p w14:paraId="0F773CCD" w14:textId="77777777" w:rsidR="00BA2324" w:rsidRPr="00AE59BA" w:rsidRDefault="00BA2324" w:rsidP="00BA2324">
      <w:pPr>
        <w:spacing w:after="0" w:line="240" w:lineRule="auto"/>
        <w:ind w:left="250" w:right="43" w:hanging="10"/>
        <w:rPr>
          <w:szCs w:val="28"/>
        </w:rPr>
      </w:pPr>
      <w:r w:rsidRPr="00AE59BA">
        <w:rPr>
          <w:szCs w:val="28"/>
        </w:rPr>
        <w:t>____________________________________________________________________</w:t>
      </w:r>
    </w:p>
    <w:p w14:paraId="6C642BF5" w14:textId="77777777" w:rsidR="00BA2324" w:rsidRPr="00AE59BA" w:rsidRDefault="00BA2324" w:rsidP="00BA2324">
      <w:pPr>
        <w:numPr>
          <w:ilvl w:val="0"/>
          <w:numId w:val="14"/>
        </w:numPr>
        <w:spacing w:after="0" w:line="240" w:lineRule="auto"/>
        <w:ind w:right="43" w:hanging="240"/>
        <w:rPr>
          <w:szCs w:val="28"/>
        </w:rPr>
      </w:pPr>
      <w:r w:rsidRPr="00AE59BA">
        <w:rPr>
          <w:szCs w:val="28"/>
        </w:rPr>
        <w:t>Ғылыми дәрежесі, ғылыми атағы (болған жағдайда)_______________________</w:t>
      </w:r>
    </w:p>
    <w:tbl>
      <w:tblPr>
        <w:tblStyle w:val="TableGrid"/>
        <w:tblW w:w="9979" w:type="dxa"/>
        <w:tblInd w:w="0" w:type="dxa"/>
        <w:tblLook w:val="04A0" w:firstRow="1" w:lastRow="0" w:firstColumn="1" w:lastColumn="0" w:noHBand="0" w:noVBand="1"/>
      </w:tblPr>
      <w:tblGrid>
        <w:gridCol w:w="9021"/>
        <w:gridCol w:w="958"/>
      </w:tblGrid>
      <w:tr w:rsidR="00BA2324" w:rsidRPr="00AE59BA" w14:paraId="612758C8" w14:textId="77777777" w:rsidTr="001D0332">
        <w:trPr>
          <w:trHeight w:val="1123"/>
        </w:trPr>
        <w:tc>
          <w:tcPr>
            <w:tcW w:w="9021" w:type="dxa"/>
            <w:tcBorders>
              <w:top w:val="nil"/>
              <w:left w:val="nil"/>
              <w:bottom w:val="nil"/>
              <w:right w:val="nil"/>
            </w:tcBorders>
          </w:tcPr>
          <w:p w14:paraId="59F74BA4" w14:textId="77777777" w:rsidR="00BA2324" w:rsidRPr="00AE59BA" w:rsidRDefault="00BA2324" w:rsidP="001D0332">
            <w:pPr>
              <w:spacing w:after="0" w:line="240" w:lineRule="auto"/>
              <w:ind w:left="0" w:right="441" w:firstLine="240"/>
              <w:rPr>
                <w:szCs w:val="28"/>
              </w:rPr>
            </w:pPr>
            <w:r w:rsidRPr="00AE59BA">
              <w:rPr>
                <w:szCs w:val="28"/>
              </w:rPr>
              <w:t>___________________________________________________________</w:t>
            </w:r>
          </w:p>
          <w:p w14:paraId="7F1DB34F" w14:textId="77777777" w:rsidR="00BA2324" w:rsidRPr="00AE59BA" w:rsidRDefault="00BA2324" w:rsidP="001D0332">
            <w:pPr>
              <w:spacing w:after="0" w:line="240" w:lineRule="auto"/>
              <w:ind w:right="441"/>
              <w:rPr>
                <w:szCs w:val="28"/>
              </w:rPr>
            </w:pPr>
            <w:r w:rsidRPr="00AE59BA">
              <w:rPr>
                <w:szCs w:val="28"/>
              </w:rPr>
              <w:t>5. Ағымдағы қызметі (үміткердің жұмыс орны, лауазымы/оқу орны)</w:t>
            </w:r>
          </w:p>
          <w:p w14:paraId="3174CAA5" w14:textId="77777777" w:rsidR="00BA2324" w:rsidRPr="00AE59BA" w:rsidRDefault="00BA2324" w:rsidP="001D0332">
            <w:pPr>
              <w:spacing w:after="0" w:line="240" w:lineRule="auto"/>
              <w:ind w:left="300" w:right="0" w:firstLine="0"/>
              <w:rPr>
                <w:szCs w:val="28"/>
              </w:rPr>
            </w:pPr>
            <w:r w:rsidRPr="00AE59BA">
              <w:rPr>
                <w:szCs w:val="28"/>
              </w:rPr>
              <w:t>_____________________________________________________________</w:t>
            </w:r>
          </w:p>
          <w:p w14:paraId="688EF9F9" w14:textId="77777777" w:rsidR="00BA2324" w:rsidRPr="00AE59BA" w:rsidRDefault="00BA2324" w:rsidP="001D0332">
            <w:pPr>
              <w:spacing w:after="0" w:line="240" w:lineRule="auto"/>
              <w:ind w:left="0" w:right="0" w:firstLine="0"/>
              <w:rPr>
                <w:szCs w:val="28"/>
              </w:rPr>
            </w:pPr>
            <w:r w:rsidRPr="00AE59BA">
              <w:rPr>
                <w:szCs w:val="28"/>
              </w:rPr>
              <w:t>6. Жалпы жұмыс өтілі ____________________________________________</w:t>
            </w:r>
          </w:p>
        </w:tc>
        <w:tc>
          <w:tcPr>
            <w:tcW w:w="958" w:type="dxa"/>
            <w:tcBorders>
              <w:top w:val="nil"/>
              <w:left w:val="nil"/>
              <w:bottom w:val="nil"/>
              <w:right w:val="nil"/>
            </w:tcBorders>
          </w:tcPr>
          <w:p w14:paraId="5018C416" w14:textId="77777777" w:rsidR="00BA2324" w:rsidRPr="00AE59BA" w:rsidRDefault="00BA2324" w:rsidP="001D0332">
            <w:pPr>
              <w:spacing w:after="0" w:line="240" w:lineRule="auto"/>
              <w:ind w:left="0" w:right="0" w:firstLine="0"/>
              <w:rPr>
                <w:szCs w:val="28"/>
              </w:rPr>
            </w:pPr>
          </w:p>
        </w:tc>
      </w:tr>
      <w:tr w:rsidR="00BA2324" w:rsidRPr="00AE59BA" w14:paraId="06ED916E" w14:textId="77777777" w:rsidTr="001D0332">
        <w:trPr>
          <w:trHeight w:val="552"/>
        </w:trPr>
        <w:tc>
          <w:tcPr>
            <w:tcW w:w="9021" w:type="dxa"/>
            <w:tcBorders>
              <w:top w:val="nil"/>
              <w:left w:val="nil"/>
              <w:bottom w:val="nil"/>
              <w:right w:val="nil"/>
            </w:tcBorders>
          </w:tcPr>
          <w:p w14:paraId="3D85D3DD" w14:textId="77777777" w:rsidR="00BA2324" w:rsidRPr="00AE59BA" w:rsidRDefault="00BA2324" w:rsidP="001D0332">
            <w:pPr>
              <w:tabs>
                <w:tab w:val="center" w:pos="851"/>
                <w:tab w:val="center" w:pos="4406"/>
                <w:tab w:val="center" w:pos="7353"/>
              </w:tabs>
              <w:spacing w:after="0" w:line="240" w:lineRule="auto"/>
              <w:ind w:left="0" w:right="0" w:firstLine="0"/>
              <w:rPr>
                <w:szCs w:val="28"/>
              </w:rPr>
            </w:pPr>
            <w:r w:rsidRPr="00AE59BA">
              <w:rPr>
                <w:szCs w:val="28"/>
              </w:rPr>
              <w:t>7.</w:t>
            </w:r>
            <w:r w:rsidRPr="00AE59BA">
              <w:rPr>
                <w:szCs w:val="28"/>
              </w:rPr>
              <w:tab/>
              <w:t>Ғылыми</w:t>
            </w:r>
            <w:r w:rsidRPr="00AE59BA">
              <w:rPr>
                <w:szCs w:val="28"/>
              </w:rPr>
              <w:tab/>
              <w:t xml:space="preserve">басылымдардағы </w:t>
            </w:r>
            <w:r w:rsidRPr="00AE59BA">
              <w:rPr>
                <w:szCs w:val="28"/>
              </w:rPr>
              <w:tab/>
              <w:t xml:space="preserve">жарияланымдар </w:t>
            </w:r>
          </w:p>
          <w:p w14:paraId="521D8BA4" w14:textId="77777777" w:rsidR="00BA2324" w:rsidRPr="00AE59BA" w:rsidRDefault="00BA2324" w:rsidP="001D0332">
            <w:pPr>
              <w:spacing w:after="0" w:line="240" w:lineRule="auto"/>
              <w:ind w:left="0" w:right="0" w:firstLine="0"/>
              <w:rPr>
                <w:szCs w:val="28"/>
              </w:rPr>
            </w:pPr>
            <w:r w:rsidRPr="00AE59BA">
              <w:rPr>
                <w:szCs w:val="28"/>
              </w:rPr>
              <w:t>________________________________________________________________</w:t>
            </w:r>
          </w:p>
        </w:tc>
        <w:tc>
          <w:tcPr>
            <w:tcW w:w="958" w:type="dxa"/>
            <w:tcBorders>
              <w:top w:val="nil"/>
              <w:left w:val="nil"/>
              <w:bottom w:val="nil"/>
              <w:right w:val="nil"/>
            </w:tcBorders>
          </w:tcPr>
          <w:p w14:paraId="528301EC" w14:textId="77777777" w:rsidR="00BA2324" w:rsidRPr="00AE59BA" w:rsidRDefault="00BA2324" w:rsidP="001D0332">
            <w:pPr>
              <w:spacing w:after="0" w:line="240" w:lineRule="auto"/>
              <w:ind w:left="0" w:firstLine="0"/>
              <w:rPr>
                <w:szCs w:val="28"/>
              </w:rPr>
            </w:pPr>
            <w:r w:rsidRPr="00AE59BA">
              <w:rPr>
                <w:szCs w:val="28"/>
              </w:rPr>
              <w:t xml:space="preserve">саны </w:t>
            </w:r>
          </w:p>
        </w:tc>
      </w:tr>
      <w:tr w:rsidR="00BA2324" w:rsidRPr="00AE59BA" w14:paraId="04B5741E" w14:textId="77777777" w:rsidTr="001D0332">
        <w:trPr>
          <w:trHeight w:val="800"/>
        </w:trPr>
        <w:tc>
          <w:tcPr>
            <w:tcW w:w="9021" w:type="dxa"/>
            <w:tcBorders>
              <w:top w:val="nil"/>
              <w:left w:val="nil"/>
              <w:bottom w:val="nil"/>
              <w:right w:val="nil"/>
            </w:tcBorders>
          </w:tcPr>
          <w:p w14:paraId="62F0E281" w14:textId="77777777" w:rsidR="00BA2324" w:rsidRPr="00AE59BA" w:rsidRDefault="00BA2324" w:rsidP="001D0332">
            <w:pPr>
              <w:tabs>
                <w:tab w:val="center" w:pos="1241"/>
                <w:tab w:val="center" w:pos="2786"/>
                <w:tab w:val="center" w:pos="4385"/>
                <w:tab w:val="center" w:pos="6124"/>
                <w:tab w:val="center" w:pos="7973"/>
              </w:tabs>
              <w:spacing w:after="0" w:line="240" w:lineRule="auto"/>
              <w:ind w:left="0" w:right="0" w:firstLine="0"/>
              <w:rPr>
                <w:szCs w:val="28"/>
                <w:lang w:val="kk-KZ"/>
              </w:rPr>
            </w:pPr>
            <w:r w:rsidRPr="00AE59BA">
              <w:rPr>
                <w:szCs w:val="28"/>
              </w:rPr>
              <w:t>8.</w:t>
            </w:r>
            <w:r w:rsidRPr="00AE59BA">
              <w:rPr>
                <w:szCs w:val="28"/>
              </w:rPr>
              <w:tab/>
              <w:t>Байланыс</w:t>
            </w:r>
            <w:r w:rsidRPr="00AE59BA">
              <w:rPr>
                <w:szCs w:val="28"/>
              </w:rPr>
              <w:tab/>
              <w:t xml:space="preserve">деректері </w:t>
            </w:r>
            <w:r w:rsidRPr="00AE59BA">
              <w:rPr>
                <w:szCs w:val="28"/>
              </w:rPr>
              <w:tab/>
              <w:t xml:space="preserve">(моб./жұм. </w:t>
            </w:r>
            <w:r w:rsidRPr="00AE59BA">
              <w:rPr>
                <w:szCs w:val="28"/>
              </w:rPr>
              <w:tab/>
              <w:t xml:space="preserve">телефондар, </w:t>
            </w:r>
            <w:r w:rsidRPr="00AE59BA">
              <w:rPr>
                <w:szCs w:val="28"/>
              </w:rPr>
              <w:tab/>
              <w:t>электрондық</w:t>
            </w:r>
            <w:r w:rsidRPr="00AE59BA">
              <w:rPr>
                <w:szCs w:val="28"/>
                <w:lang w:val="kk-KZ"/>
              </w:rPr>
              <w:t xml:space="preserve"> п</w:t>
            </w:r>
            <w:r w:rsidRPr="00AE59BA">
              <w:rPr>
                <w:szCs w:val="28"/>
              </w:rPr>
              <w:t>ошта</w:t>
            </w:r>
            <w:r w:rsidRPr="00AE59BA">
              <w:rPr>
                <w:szCs w:val="28"/>
                <w:lang w:val="kk-KZ"/>
              </w:rPr>
              <w:t>)</w:t>
            </w:r>
          </w:p>
          <w:p w14:paraId="4E2E5BE2" w14:textId="77777777" w:rsidR="00BA2324" w:rsidRPr="00AE59BA" w:rsidRDefault="00BA2324" w:rsidP="001D0332">
            <w:pPr>
              <w:tabs>
                <w:tab w:val="center" w:pos="1241"/>
                <w:tab w:val="center" w:pos="2786"/>
                <w:tab w:val="center" w:pos="4385"/>
                <w:tab w:val="center" w:pos="6124"/>
                <w:tab w:val="center" w:pos="7973"/>
              </w:tabs>
              <w:spacing w:after="0" w:line="240" w:lineRule="auto"/>
              <w:ind w:left="0" w:right="0" w:firstLine="0"/>
              <w:rPr>
                <w:szCs w:val="28"/>
              </w:rPr>
            </w:pPr>
            <w:r w:rsidRPr="00AE59BA">
              <w:rPr>
                <w:szCs w:val="28"/>
                <w:lang w:val="kk-KZ"/>
              </w:rPr>
              <w:t>9</w:t>
            </w:r>
            <w:r w:rsidRPr="00AE59BA">
              <w:rPr>
                <w:szCs w:val="28"/>
              </w:rPr>
              <w:t>. Тұратын мекенжайы____________________________________________</w:t>
            </w:r>
          </w:p>
        </w:tc>
        <w:tc>
          <w:tcPr>
            <w:tcW w:w="958" w:type="dxa"/>
            <w:tcBorders>
              <w:top w:val="nil"/>
              <w:left w:val="nil"/>
              <w:bottom w:val="nil"/>
              <w:right w:val="nil"/>
            </w:tcBorders>
          </w:tcPr>
          <w:p w14:paraId="6387D1F4" w14:textId="77777777" w:rsidR="00BA2324" w:rsidRPr="00AE59BA" w:rsidRDefault="00BA2324" w:rsidP="001D0332">
            <w:pPr>
              <w:spacing w:after="0" w:line="240" w:lineRule="auto"/>
              <w:ind w:left="0" w:right="0" w:firstLine="0"/>
              <w:rPr>
                <w:szCs w:val="28"/>
              </w:rPr>
            </w:pPr>
          </w:p>
          <w:p w14:paraId="6C8E6A36" w14:textId="77777777" w:rsidR="00BA2324" w:rsidRPr="00AE59BA" w:rsidRDefault="00BA2324" w:rsidP="001D0332">
            <w:pPr>
              <w:spacing w:after="0" w:line="240" w:lineRule="auto"/>
              <w:ind w:left="0" w:right="0" w:firstLine="0"/>
              <w:rPr>
                <w:szCs w:val="28"/>
              </w:rPr>
            </w:pPr>
          </w:p>
          <w:p w14:paraId="2E8D7B06" w14:textId="77777777" w:rsidR="00BA2324" w:rsidRPr="00AE59BA" w:rsidRDefault="00BA2324" w:rsidP="001D0332">
            <w:pPr>
              <w:spacing w:after="0" w:line="240" w:lineRule="auto"/>
              <w:ind w:left="0" w:right="0" w:firstLine="0"/>
              <w:rPr>
                <w:szCs w:val="28"/>
              </w:rPr>
            </w:pPr>
          </w:p>
        </w:tc>
      </w:tr>
    </w:tbl>
    <w:p w14:paraId="40345BB2" w14:textId="77777777" w:rsidR="00BA2324" w:rsidRPr="00AE59BA" w:rsidRDefault="00BA2324" w:rsidP="00BA2324">
      <w:pPr>
        <w:spacing w:after="0" w:line="240" w:lineRule="auto"/>
        <w:ind w:left="0" w:right="43" w:firstLine="0"/>
        <w:rPr>
          <w:szCs w:val="28"/>
        </w:rPr>
      </w:pPr>
      <w:r w:rsidRPr="00AE59BA">
        <w:rPr>
          <w:szCs w:val="28"/>
          <w:lang w:val="kk-KZ"/>
        </w:rPr>
        <w:t xml:space="preserve">10. </w:t>
      </w:r>
      <w:r w:rsidRPr="00AE59BA">
        <w:rPr>
          <w:szCs w:val="28"/>
        </w:rPr>
        <w:t>Қоса беріліп отырған құжаттар______________________________________</w:t>
      </w:r>
    </w:p>
    <w:p w14:paraId="33AE895E" w14:textId="77777777" w:rsidR="00BA2324" w:rsidRPr="00AE59BA" w:rsidRDefault="00BA2324" w:rsidP="00BA2324">
      <w:pPr>
        <w:spacing w:after="0" w:line="240" w:lineRule="auto"/>
        <w:ind w:left="-5" w:right="43" w:hanging="10"/>
        <w:rPr>
          <w:szCs w:val="28"/>
        </w:rPr>
      </w:pPr>
      <w:r w:rsidRPr="00AE59BA">
        <w:rPr>
          <w:szCs w:val="28"/>
        </w:rPr>
        <w:t xml:space="preserve"> ____________________________________________________________________ </w:t>
      </w:r>
    </w:p>
    <w:p w14:paraId="49D89C7C" w14:textId="77777777" w:rsidR="00BA2324" w:rsidRDefault="00BA2324" w:rsidP="00BA2324">
      <w:pPr>
        <w:spacing w:after="0" w:line="240" w:lineRule="auto"/>
        <w:ind w:left="-5" w:right="43" w:hanging="10"/>
        <w:rPr>
          <w:szCs w:val="28"/>
        </w:rPr>
      </w:pPr>
      <w:r w:rsidRPr="00AE59BA">
        <w:rPr>
          <w:szCs w:val="28"/>
        </w:rPr>
        <w:t xml:space="preserve"> ____________________________________________________________________</w:t>
      </w:r>
    </w:p>
    <w:p w14:paraId="15F829E0" w14:textId="77777777" w:rsidR="00BA2324" w:rsidRDefault="00BA2324" w:rsidP="00BA2324">
      <w:pPr>
        <w:spacing w:after="0" w:line="240" w:lineRule="auto"/>
        <w:ind w:left="-5" w:right="43" w:hanging="10"/>
        <w:rPr>
          <w:szCs w:val="28"/>
        </w:rPr>
      </w:pPr>
      <w:r w:rsidRPr="00AE59BA">
        <w:rPr>
          <w:szCs w:val="28"/>
        </w:rPr>
        <w:t xml:space="preserve"> ____________________________________________________________________</w:t>
      </w:r>
    </w:p>
    <w:p w14:paraId="6C6B2E45" w14:textId="77777777" w:rsidR="00BA2324" w:rsidRPr="00AE59BA" w:rsidRDefault="00BA2324" w:rsidP="00BA2324">
      <w:pPr>
        <w:spacing w:after="0" w:line="240" w:lineRule="auto"/>
        <w:ind w:left="-5" w:right="43" w:hanging="10"/>
        <w:rPr>
          <w:szCs w:val="28"/>
        </w:rPr>
      </w:pPr>
    </w:p>
    <w:p w14:paraId="66DAFA3C" w14:textId="77777777" w:rsidR="00BA2324" w:rsidRDefault="00BA2324" w:rsidP="00BA2324">
      <w:pPr>
        <w:spacing w:after="0" w:line="240" w:lineRule="auto"/>
        <w:ind w:left="-5" w:right="43" w:hanging="10"/>
        <w:rPr>
          <w:szCs w:val="28"/>
        </w:rPr>
      </w:pPr>
      <w:r w:rsidRPr="00AE59BA">
        <w:rPr>
          <w:szCs w:val="28"/>
        </w:rPr>
        <w:t xml:space="preserve">Мен, _________________________________ (толық аты-жөні) осы арқылы Өтініште және оған қоса берілген құжаттарда қамтылған барлық мәліметтердің шындыққа сәйкестігін, шынайы фактілерге сәйкес келетінін растаймын және кепілдік беремін және менің жарамдылығым, біліктілігім, сапалық және басқа талаптарым туралы жалған ақпарат бергенім, авторлық және сабақтас құқықтардың сақталуы, Қазақстан Республикасының қолданыстағы заңнамасында көзделген өзге де шектеулер үшін жауапкершілікті сезінетінін білдіремін. Мен мұндай жалған ақпарат бергені үшін толық жауапкершілікті өз мойныма аламын.  </w:t>
      </w:r>
    </w:p>
    <w:p w14:paraId="79BEC2A9" w14:textId="77777777" w:rsidR="00BA2324" w:rsidRPr="003A7AC1" w:rsidRDefault="00BA2324" w:rsidP="00BA2324">
      <w:pPr>
        <w:spacing w:after="0" w:line="240" w:lineRule="auto"/>
        <w:ind w:left="-5" w:right="43" w:firstLine="713"/>
        <w:rPr>
          <w:szCs w:val="28"/>
        </w:rPr>
      </w:pPr>
      <w:r w:rsidRPr="003A7AC1">
        <w:rPr>
          <w:szCs w:val="28"/>
        </w:rPr>
        <w:t>Сондай-ақ 202</w:t>
      </w:r>
      <w:r>
        <w:rPr>
          <w:szCs w:val="28"/>
          <w:lang w:val="kk-KZ"/>
        </w:rPr>
        <w:t>4</w:t>
      </w:r>
      <w:r w:rsidRPr="003A7AC1">
        <w:rPr>
          <w:szCs w:val="28"/>
        </w:rPr>
        <w:t xml:space="preserve"> жылға арналған Жас сарапшыларды қолдау бағдарламасы туралы </w:t>
      </w:r>
      <w:r>
        <w:rPr>
          <w:szCs w:val="28"/>
          <w:lang w:val="kk-KZ"/>
        </w:rPr>
        <w:t>Е</w:t>
      </w:r>
      <w:r w:rsidRPr="003A7AC1">
        <w:rPr>
          <w:szCs w:val="28"/>
        </w:rPr>
        <w:t>реженің барлық шарттарын оқып шыққаныма және қабылдағаныма кепілдік беремін.</w:t>
      </w:r>
    </w:p>
    <w:p w14:paraId="263EB8B2" w14:textId="77777777" w:rsidR="00BA2324" w:rsidRPr="003A7AC1" w:rsidRDefault="00BA2324" w:rsidP="00BA2324">
      <w:pPr>
        <w:spacing w:after="0" w:line="240" w:lineRule="auto"/>
        <w:ind w:left="-5" w:right="43" w:firstLine="713"/>
        <w:rPr>
          <w:szCs w:val="28"/>
        </w:rPr>
      </w:pPr>
      <w:r w:rsidRPr="003A7AC1">
        <w:rPr>
          <w:szCs w:val="28"/>
        </w:rPr>
        <w:t>Өтіні</w:t>
      </w:r>
      <w:r>
        <w:rPr>
          <w:szCs w:val="28"/>
          <w:lang w:val="kk-KZ"/>
        </w:rPr>
        <w:t>м</w:t>
      </w:r>
      <w:r w:rsidRPr="003A7AC1">
        <w:rPr>
          <w:szCs w:val="28"/>
        </w:rPr>
        <w:t>ке қол қою арқылы мен өз келісімімді беремін:</w:t>
      </w:r>
    </w:p>
    <w:p w14:paraId="4F403C56" w14:textId="77777777" w:rsidR="00BA2324" w:rsidRPr="00AE59BA" w:rsidRDefault="00BA2324" w:rsidP="00BA2324">
      <w:pPr>
        <w:spacing w:after="0" w:line="240" w:lineRule="auto"/>
        <w:ind w:left="-5" w:right="43" w:hanging="10"/>
        <w:rPr>
          <w:szCs w:val="28"/>
        </w:rPr>
      </w:pPr>
      <w:r w:rsidRPr="003A7AC1">
        <w:rPr>
          <w:szCs w:val="28"/>
        </w:rPr>
        <w:t xml:space="preserve">- Қазақстан Республикасының 2013 жылғы 21 мамырдағы </w:t>
      </w:r>
      <w:r w:rsidRPr="00307664">
        <w:rPr>
          <w:szCs w:val="28"/>
        </w:rPr>
        <w:t xml:space="preserve">№ 94-V </w:t>
      </w:r>
      <w:r w:rsidRPr="003A7AC1">
        <w:rPr>
          <w:szCs w:val="28"/>
        </w:rPr>
        <w:t>«Дербес деректер және оларды қорғау туралы»</w:t>
      </w:r>
      <w:r>
        <w:rPr>
          <w:szCs w:val="28"/>
          <w:lang w:val="kk-KZ"/>
        </w:rPr>
        <w:t xml:space="preserve"> </w:t>
      </w:r>
      <w:r w:rsidRPr="003A7AC1">
        <w:rPr>
          <w:szCs w:val="28"/>
        </w:rPr>
        <w:t>Заңымен белгіленген тәртіппен дербес деректерді жинау</w:t>
      </w:r>
      <w:r>
        <w:rPr>
          <w:szCs w:val="28"/>
          <w:lang w:val="kk-KZ"/>
        </w:rPr>
        <w:t>ға</w:t>
      </w:r>
      <w:r w:rsidRPr="003A7AC1">
        <w:rPr>
          <w:szCs w:val="28"/>
        </w:rPr>
        <w:t xml:space="preserve"> және өңдеу</w:t>
      </w:r>
      <w:r>
        <w:rPr>
          <w:szCs w:val="28"/>
          <w:lang w:val="kk-KZ"/>
        </w:rPr>
        <w:t>ге</w:t>
      </w:r>
      <w:r w:rsidRPr="003A7AC1">
        <w:rPr>
          <w:szCs w:val="28"/>
        </w:rPr>
        <w:t xml:space="preserve"> (</w:t>
      </w:r>
      <w:r>
        <w:rPr>
          <w:szCs w:val="28"/>
          <w:lang w:val="kk-KZ"/>
        </w:rPr>
        <w:t>ҚСЗИ</w:t>
      </w:r>
      <w:r w:rsidRPr="003A7AC1">
        <w:rPr>
          <w:szCs w:val="28"/>
        </w:rPr>
        <w:t xml:space="preserve"> қамтамасыз ететін және </w:t>
      </w:r>
      <w:r>
        <w:rPr>
          <w:szCs w:val="28"/>
          <w:lang w:val="kk-KZ"/>
        </w:rPr>
        <w:t xml:space="preserve">ҚСЗИ-ге </w:t>
      </w:r>
      <w:r w:rsidRPr="003A7AC1">
        <w:rPr>
          <w:szCs w:val="28"/>
        </w:rPr>
        <w:t xml:space="preserve">беретін есепке алу, жүйелеу, сақтау, нақтылау, алу, пайдалану, жою және </w:t>
      </w:r>
      <w:r>
        <w:rPr>
          <w:szCs w:val="28"/>
          <w:lang w:val="kk-KZ"/>
        </w:rPr>
        <w:t>өшіру</w:t>
      </w:r>
      <w:r w:rsidRPr="003A7AC1">
        <w:rPr>
          <w:szCs w:val="28"/>
        </w:rPr>
        <w:t>).</w:t>
      </w:r>
    </w:p>
    <w:p w14:paraId="6E578781" w14:textId="77777777" w:rsidR="00BA2324" w:rsidRDefault="00BA2324" w:rsidP="00BA2324">
      <w:pPr>
        <w:spacing w:after="0" w:line="240" w:lineRule="auto"/>
        <w:ind w:left="-5" w:right="43" w:hanging="10"/>
        <w:rPr>
          <w:szCs w:val="28"/>
        </w:rPr>
      </w:pPr>
    </w:p>
    <w:p w14:paraId="3CA7FFBC" w14:textId="77777777" w:rsidR="00BA2324" w:rsidRDefault="00BA2324" w:rsidP="00BA2324">
      <w:pPr>
        <w:spacing w:after="0" w:line="240" w:lineRule="auto"/>
        <w:ind w:left="10" w:right="312" w:hanging="10"/>
        <w:jc w:val="right"/>
        <w:rPr>
          <w:lang w:val="kk-KZ"/>
        </w:rPr>
      </w:pPr>
      <w:r>
        <w:t xml:space="preserve">________________Қолы </w:t>
      </w:r>
    </w:p>
    <w:p w14:paraId="7250CD59" w14:textId="77777777" w:rsidR="00CB2359" w:rsidRPr="00CB2359" w:rsidRDefault="00CB2359" w:rsidP="00BA2324">
      <w:pPr>
        <w:spacing w:after="0" w:line="240" w:lineRule="auto"/>
        <w:ind w:left="10" w:right="312" w:hanging="10"/>
        <w:jc w:val="right"/>
        <w:rPr>
          <w:lang w:val="kk-KZ"/>
        </w:rPr>
      </w:pPr>
    </w:p>
    <w:p w14:paraId="140A9CA0" w14:textId="3598BB24" w:rsidR="00BA2324" w:rsidRDefault="00BA2324" w:rsidP="00BA2324">
      <w:pPr>
        <w:spacing w:after="0" w:line="240" w:lineRule="auto"/>
        <w:ind w:left="10" w:right="387" w:hanging="10"/>
        <w:jc w:val="right"/>
      </w:pPr>
      <w:r>
        <w:rPr>
          <w:lang w:val="kk-KZ"/>
        </w:rPr>
        <w:t xml:space="preserve">        </w:t>
      </w:r>
      <w:r>
        <w:t xml:space="preserve"> «____»__________</w:t>
      </w:r>
      <w:r>
        <w:rPr>
          <w:lang w:val="kk-KZ"/>
        </w:rPr>
        <w:t xml:space="preserve"> 202</w:t>
      </w:r>
      <w:r w:rsidR="00CB2359">
        <w:rPr>
          <w:lang w:val="kk-KZ"/>
        </w:rPr>
        <w:t>5</w:t>
      </w:r>
      <w:r>
        <w:rPr>
          <w:lang w:val="kk-KZ"/>
        </w:rPr>
        <w:t xml:space="preserve"> ж.</w:t>
      </w:r>
      <w:r>
        <w:t xml:space="preserve"> </w:t>
      </w:r>
    </w:p>
    <w:p w14:paraId="76276AFB" w14:textId="77777777" w:rsidR="00BA2324" w:rsidRDefault="00BA2324" w:rsidP="00BA2324">
      <w:pPr>
        <w:spacing w:after="0" w:line="240" w:lineRule="auto"/>
        <w:ind w:left="-15" w:right="3348" w:firstLine="3925"/>
        <w:jc w:val="left"/>
        <w:rPr>
          <w:b/>
        </w:rPr>
      </w:pPr>
    </w:p>
    <w:p w14:paraId="61401C9D" w14:textId="0012D829" w:rsidR="00BA2324" w:rsidRPr="0050733E" w:rsidRDefault="00BA2324" w:rsidP="00BA2324">
      <w:pPr>
        <w:spacing w:after="0" w:line="240" w:lineRule="auto"/>
        <w:ind w:left="0" w:right="693" w:firstLine="0"/>
        <w:jc w:val="right"/>
        <w:rPr>
          <w:szCs w:val="28"/>
        </w:rPr>
      </w:pPr>
      <w:r w:rsidRPr="0050733E">
        <w:rPr>
          <w:i/>
          <w:szCs w:val="28"/>
        </w:rPr>
        <w:t>№</w:t>
      </w:r>
      <w:r w:rsidR="00CB2359">
        <w:rPr>
          <w:i/>
          <w:szCs w:val="28"/>
          <w:lang w:val="kk-KZ"/>
        </w:rPr>
        <w:t>3</w:t>
      </w:r>
      <w:r w:rsidRPr="0050733E">
        <w:rPr>
          <w:i/>
          <w:szCs w:val="28"/>
        </w:rPr>
        <w:t xml:space="preserve"> қосымша </w:t>
      </w:r>
    </w:p>
    <w:p w14:paraId="73968F92" w14:textId="77777777" w:rsidR="00BA2324" w:rsidRDefault="00BA2324" w:rsidP="00BA2324">
      <w:pPr>
        <w:spacing w:after="0" w:line="240" w:lineRule="auto"/>
        <w:ind w:left="-15" w:right="3348" w:firstLine="3925"/>
        <w:jc w:val="right"/>
        <w:rPr>
          <w:b/>
        </w:rPr>
      </w:pPr>
    </w:p>
    <w:p w14:paraId="720EBA63" w14:textId="77777777" w:rsidR="00BA2324" w:rsidRPr="00D56665" w:rsidRDefault="00BA2324" w:rsidP="00BA2324">
      <w:pPr>
        <w:spacing w:after="0" w:line="240" w:lineRule="auto"/>
        <w:ind w:left="-15" w:right="3348" w:firstLine="3925"/>
        <w:jc w:val="center"/>
        <w:rPr>
          <w:b/>
          <w:lang w:val="kk-KZ"/>
        </w:rPr>
      </w:pPr>
      <w:r>
        <w:rPr>
          <w:b/>
          <w:lang w:val="kk-KZ"/>
        </w:rPr>
        <w:t>Уәждемелік эссе</w:t>
      </w:r>
    </w:p>
    <w:p w14:paraId="3A116CF7" w14:textId="77777777" w:rsidR="00BA2324" w:rsidRDefault="00BA2324" w:rsidP="00BA2324">
      <w:pPr>
        <w:spacing w:after="0" w:line="240" w:lineRule="auto"/>
        <w:ind w:left="-15" w:right="3348" w:firstLine="3925"/>
        <w:jc w:val="left"/>
        <w:rPr>
          <w:b/>
        </w:rPr>
      </w:pPr>
    </w:p>
    <w:p w14:paraId="498E0317" w14:textId="77777777" w:rsidR="00BA2324" w:rsidRDefault="00BA2324" w:rsidP="00BA2324">
      <w:pPr>
        <w:spacing w:after="0" w:line="240" w:lineRule="auto"/>
        <w:ind w:left="-15" w:right="3348" w:firstLine="15"/>
        <w:jc w:val="center"/>
        <w:rPr>
          <w:b/>
        </w:rPr>
      </w:pPr>
      <w:r>
        <w:rPr>
          <w:b/>
        </w:rPr>
        <w:t>Уәждемелік эссе келесі ақпаратты қамтуы керек:</w:t>
      </w:r>
    </w:p>
    <w:p w14:paraId="68196E82" w14:textId="77777777" w:rsidR="00BA2324" w:rsidRDefault="00BA2324" w:rsidP="00BA2324">
      <w:pPr>
        <w:spacing w:after="0" w:line="240" w:lineRule="auto"/>
        <w:ind w:left="-15" w:right="3348" w:firstLine="15"/>
        <w:jc w:val="center"/>
      </w:pPr>
    </w:p>
    <w:p w14:paraId="32B1534F" w14:textId="77777777" w:rsidR="00BA2324" w:rsidRDefault="00BA2324" w:rsidP="00BA2324">
      <w:pPr>
        <w:numPr>
          <w:ilvl w:val="1"/>
          <w:numId w:val="15"/>
        </w:numPr>
        <w:spacing w:after="0" w:line="240" w:lineRule="auto"/>
        <w:ind w:right="45" w:hanging="305"/>
      </w:pPr>
      <w:r>
        <w:t>Сіз осы Бағдарламаға қатысуға не</w:t>
      </w:r>
      <w:r>
        <w:rPr>
          <w:lang w:val="kk-KZ"/>
        </w:rPr>
        <w:t>ліктен қызығушылық таныттыңыз</w:t>
      </w:r>
      <w:r>
        <w:t>?</w:t>
      </w:r>
    </w:p>
    <w:p w14:paraId="57D5CE9F" w14:textId="77777777" w:rsidR="00BA2324" w:rsidRDefault="00BA2324" w:rsidP="00BA2324">
      <w:pPr>
        <w:spacing w:after="0" w:line="240" w:lineRule="auto"/>
        <w:ind w:left="665" w:right="45" w:firstLine="0"/>
      </w:pPr>
    </w:p>
    <w:p w14:paraId="40648A32" w14:textId="6DFB5E14" w:rsidR="00BA2324" w:rsidRPr="00AE59BA" w:rsidRDefault="00BA2324" w:rsidP="00BA2324">
      <w:pPr>
        <w:numPr>
          <w:ilvl w:val="1"/>
          <w:numId w:val="15"/>
        </w:numPr>
        <w:spacing w:after="0" w:line="240" w:lineRule="auto"/>
        <w:ind w:right="45" w:hanging="305"/>
      </w:pPr>
      <w:r>
        <w:t>Сіз</w:t>
      </w:r>
      <w:r>
        <w:rPr>
          <w:lang w:val="kk-KZ"/>
        </w:rPr>
        <w:t>дің</w:t>
      </w:r>
      <w:r>
        <w:t xml:space="preserve"> </w:t>
      </w:r>
      <w:r>
        <w:rPr>
          <w:lang w:val="kk-KZ"/>
        </w:rPr>
        <w:t xml:space="preserve">ұсынылған бағыттар бойынша </w:t>
      </w:r>
      <w:r>
        <w:t>(№</w:t>
      </w:r>
      <w:r>
        <w:rPr>
          <w:lang w:val="kk-KZ"/>
        </w:rPr>
        <w:t>3</w:t>
      </w:r>
      <w:r>
        <w:t xml:space="preserve"> қосымшаға сәйкес</w:t>
      </w:r>
      <w:r>
        <w:rPr>
          <w:lang w:val="kk-KZ"/>
        </w:rPr>
        <w:t xml:space="preserve">) </w:t>
      </w:r>
      <w:r>
        <w:t>қандай тақырыпқа және неге талдамалық баяндама жазғыңыз келеді</w:t>
      </w:r>
      <w:r>
        <w:rPr>
          <w:lang w:val="kk-KZ"/>
        </w:rPr>
        <w:t>?</w:t>
      </w:r>
    </w:p>
    <w:p w14:paraId="6C16713C" w14:textId="77777777" w:rsidR="00BA2324" w:rsidRDefault="00BA2324" w:rsidP="00BA2324">
      <w:pPr>
        <w:pStyle w:val="a3"/>
      </w:pPr>
    </w:p>
    <w:p w14:paraId="3402F92B" w14:textId="77777777" w:rsidR="00BA2324" w:rsidRDefault="00BA2324" w:rsidP="00BA2324">
      <w:pPr>
        <w:numPr>
          <w:ilvl w:val="1"/>
          <w:numId w:val="15"/>
        </w:numPr>
        <w:spacing w:after="0" w:line="240" w:lineRule="auto"/>
        <w:ind w:right="45" w:hanging="305"/>
      </w:pPr>
      <w:r>
        <w:t>Осы зерттеуді жүргізуге сіздің қандай кәсіби/зерттеу дағдыларыңыз көмектеседі?</w:t>
      </w:r>
    </w:p>
    <w:p w14:paraId="711DAF86" w14:textId="77777777" w:rsidR="00BA2324" w:rsidRDefault="00BA2324" w:rsidP="00BA2324">
      <w:pPr>
        <w:pStyle w:val="a3"/>
      </w:pPr>
    </w:p>
    <w:p w14:paraId="1AE39DC5" w14:textId="77777777" w:rsidR="00BA2324" w:rsidRDefault="00BA2324" w:rsidP="00BA2324">
      <w:pPr>
        <w:numPr>
          <w:ilvl w:val="1"/>
          <w:numId w:val="15"/>
        </w:numPr>
        <w:spacing w:after="0" w:line="240" w:lineRule="auto"/>
        <w:ind w:right="45" w:hanging="305"/>
      </w:pPr>
      <w:r>
        <w:t xml:space="preserve">Сіздің </w:t>
      </w:r>
      <w:r>
        <w:rPr>
          <w:lang w:val="kk-KZ"/>
        </w:rPr>
        <w:t>қандай кәсіби дағдыларыңыз бен біліктілігіңіз ҚСЗИ қызметінде пайдалы болуы мүмкін</w:t>
      </w:r>
      <w:r>
        <w:t>?</w:t>
      </w:r>
    </w:p>
    <w:p w14:paraId="29284C3C" w14:textId="77777777" w:rsidR="00BA2324" w:rsidRDefault="00BA2324" w:rsidP="00BA2324">
      <w:pPr>
        <w:spacing w:after="0" w:line="240" w:lineRule="auto"/>
        <w:ind w:left="-5" w:right="0" w:hanging="10"/>
        <w:jc w:val="left"/>
        <w:rPr>
          <w:i/>
        </w:rPr>
      </w:pPr>
    </w:p>
    <w:p w14:paraId="0A016015" w14:textId="77777777" w:rsidR="00BA2324" w:rsidRDefault="00BA2324" w:rsidP="00BA2324">
      <w:pPr>
        <w:spacing w:after="0" w:line="240" w:lineRule="auto"/>
        <w:ind w:left="-5" w:right="0" w:hanging="10"/>
        <w:jc w:val="left"/>
        <w:rPr>
          <w:i/>
        </w:rPr>
      </w:pPr>
      <w:r>
        <w:rPr>
          <w:i/>
        </w:rPr>
        <w:t xml:space="preserve">Сөздердің жалпы саны: 250-300 </w:t>
      </w:r>
      <w:r>
        <w:rPr>
          <w:i/>
          <w:lang w:val="kk-KZ"/>
        </w:rPr>
        <w:t>б</w:t>
      </w:r>
      <w:r>
        <w:rPr>
          <w:i/>
        </w:rPr>
        <w:t>аспа (компьютерлік) мәтінмен</w:t>
      </w:r>
      <w:r>
        <w:rPr>
          <w:rStyle w:val="a7"/>
          <w:i/>
        </w:rPr>
        <w:footnoteReference w:id="1"/>
      </w:r>
      <w:r>
        <w:rPr>
          <w:i/>
        </w:rPr>
        <w:t xml:space="preserve"> </w:t>
      </w:r>
    </w:p>
    <w:p w14:paraId="71CFC7A3" w14:textId="77777777" w:rsidR="00BA2324" w:rsidRDefault="00BA2324" w:rsidP="00BA2324">
      <w:pPr>
        <w:spacing w:after="0" w:line="240" w:lineRule="auto"/>
        <w:ind w:left="-5" w:right="0" w:hanging="10"/>
        <w:jc w:val="left"/>
        <w:rPr>
          <w:i/>
        </w:rPr>
      </w:pPr>
    </w:p>
    <w:p w14:paraId="4B2AB964" w14:textId="77777777" w:rsidR="00BA2324" w:rsidRDefault="00BA2324" w:rsidP="00BA2324">
      <w:pPr>
        <w:spacing w:after="0" w:line="240" w:lineRule="auto"/>
        <w:ind w:left="-5" w:right="0" w:hanging="10"/>
        <w:jc w:val="left"/>
      </w:pPr>
    </w:p>
    <w:p w14:paraId="411710DD" w14:textId="77777777" w:rsidR="00BA2324" w:rsidRDefault="00BA2324" w:rsidP="00BA2324">
      <w:pPr>
        <w:spacing w:after="0" w:line="240" w:lineRule="auto"/>
        <w:ind w:left="10" w:right="312" w:hanging="10"/>
        <w:jc w:val="right"/>
      </w:pPr>
      <w:r>
        <w:t xml:space="preserve">________________Қолы </w:t>
      </w:r>
    </w:p>
    <w:p w14:paraId="2CEEB877" w14:textId="60B38A2A" w:rsidR="00BA2324" w:rsidRDefault="00BA2324" w:rsidP="00BA2324">
      <w:pPr>
        <w:spacing w:after="0" w:line="240" w:lineRule="auto"/>
        <w:ind w:left="10" w:right="387" w:hanging="10"/>
        <w:jc w:val="right"/>
      </w:pPr>
      <w:r>
        <w:t xml:space="preserve"> «____»__________</w:t>
      </w:r>
      <w:r>
        <w:rPr>
          <w:lang w:val="kk-KZ"/>
        </w:rPr>
        <w:t xml:space="preserve"> 202</w:t>
      </w:r>
      <w:r w:rsidR="00CB2359">
        <w:rPr>
          <w:lang w:val="kk-KZ"/>
        </w:rPr>
        <w:t>5</w:t>
      </w:r>
      <w:r>
        <w:rPr>
          <w:lang w:val="kk-KZ"/>
        </w:rPr>
        <w:t xml:space="preserve"> ж.</w:t>
      </w:r>
      <w:r>
        <w:t xml:space="preserve"> </w:t>
      </w:r>
    </w:p>
    <w:p w14:paraId="5D278053" w14:textId="77777777" w:rsidR="00BA2324" w:rsidRDefault="00BA2324" w:rsidP="00BA2324">
      <w:pPr>
        <w:spacing w:after="0" w:line="240" w:lineRule="auto"/>
      </w:pPr>
    </w:p>
    <w:p w14:paraId="4F72DADA" w14:textId="77777777" w:rsidR="00BA2324" w:rsidRDefault="00BA2324" w:rsidP="00BA2324">
      <w:pPr>
        <w:spacing w:after="0" w:line="240" w:lineRule="auto"/>
      </w:pPr>
    </w:p>
    <w:p w14:paraId="0442A9DA" w14:textId="77777777" w:rsidR="00BA2324" w:rsidRDefault="00BA2324" w:rsidP="00BA2324">
      <w:pPr>
        <w:spacing w:after="0" w:line="240" w:lineRule="auto"/>
      </w:pPr>
    </w:p>
    <w:p w14:paraId="0C7ABCB5" w14:textId="77777777" w:rsidR="00BA2324" w:rsidRDefault="00BA2324" w:rsidP="00BA2324">
      <w:pPr>
        <w:spacing w:after="0" w:line="240" w:lineRule="auto"/>
      </w:pPr>
    </w:p>
    <w:p w14:paraId="5BA61B2F" w14:textId="77777777" w:rsidR="00BA2324" w:rsidRDefault="00BA2324" w:rsidP="00BA2324">
      <w:pPr>
        <w:spacing w:after="0" w:line="240" w:lineRule="auto"/>
      </w:pPr>
    </w:p>
    <w:p w14:paraId="0E6DB318" w14:textId="77777777" w:rsidR="00BA2324" w:rsidRDefault="00BA2324" w:rsidP="00BA2324">
      <w:pPr>
        <w:spacing w:after="0" w:line="240" w:lineRule="auto"/>
      </w:pPr>
    </w:p>
    <w:p w14:paraId="217C4B1B" w14:textId="77777777" w:rsidR="00BA2324" w:rsidRDefault="00BA2324" w:rsidP="00BA2324">
      <w:pPr>
        <w:spacing w:after="0" w:line="240" w:lineRule="auto"/>
      </w:pPr>
    </w:p>
    <w:p w14:paraId="385A04CE" w14:textId="77777777" w:rsidR="00BA2324" w:rsidRDefault="00BA2324" w:rsidP="00BA2324">
      <w:pPr>
        <w:spacing w:after="0" w:line="240" w:lineRule="auto"/>
      </w:pPr>
    </w:p>
    <w:p w14:paraId="70771CF0" w14:textId="77777777" w:rsidR="00BA2324" w:rsidRDefault="00BA2324" w:rsidP="00BA2324">
      <w:pPr>
        <w:spacing w:after="0" w:line="240" w:lineRule="auto"/>
      </w:pPr>
    </w:p>
    <w:p w14:paraId="249E15AE" w14:textId="77777777" w:rsidR="00BA2324" w:rsidRDefault="00BA2324" w:rsidP="00BA2324">
      <w:pPr>
        <w:spacing w:after="0" w:line="240" w:lineRule="auto"/>
      </w:pPr>
    </w:p>
    <w:p w14:paraId="5FB27CAA" w14:textId="77777777" w:rsidR="00BA2324" w:rsidRDefault="00BA2324" w:rsidP="00BA2324">
      <w:pPr>
        <w:spacing w:after="0" w:line="240" w:lineRule="auto"/>
      </w:pPr>
    </w:p>
    <w:p w14:paraId="5D657866" w14:textId="77777777" w:rsidR="00BA2324" w:rsidRDefault="00BA2324" w:rsidP="00BA2324">
      <w:pPr>
        <w:spacing w:after="0" w:line="240" w:lineRule="auto"/>
      </w:pPr>
    </w:p>
    <w:p w14:paraId="18C8B773" w14:textId="77777777" w:rsidR="00BA2324" w:rsidRDefault="00BA2324" w:rsidP="00BA2324">
      <w:pPr>
        <w:spacing w:after="0" w:line="240" w:lineRule="auto"/>
      </w:pPr>
    </w:p>
    <w:p w14:paraId="67327ACF" w14:textId="77777777" w:rsidR="00BA2324" w:rsidRDefault="00BA2324" w:rsidP="00BA2324">
      <w:pPr>
        <w:spacing w:after="0" w:line="240" w:lineRule="auto"/>
      </w:pPr>
    </w:p>
    <w:p w14:paraId="169E54B5" w14:textId="77777777" w:rsidR="00BA2324" w:rsidRDefault="00BA2324" w:rsidP="00BA2324">
      <w:pPr>
        <w:spacing w:after="0" w:line="240" w:lineRule="auto"/>
      </w:pPr>
    </w:p>
    <w:p w14:paraId="532460BF" w14:textId="77777777" w:rsidR="00BA2324" w:rsidRDefault="00BA2324" w:rsidP="00BA2324">
      <w:pPr>
        <w:spacing w:after="0" w:line="240" w:lineRule="auto"/>
      </w:pPr>
    </w:p>
    <w:p w14:paraId="35A053AF" w14:textId="77777777" w:rsidR="00BA2324" w:rsidRDefault="00BA2324" w:rsidP="00BA2324">
      <w:pPr>
        <w:spacing w:after="0" w:line="240" w:lineRule="auto"/>
      </w:pPr>
    </w:p>
    <w:p w14:paraId="62B7214F" w14:textId="77777777" w:rsidR="00BA2324" w:rsidRDefault="00BA2324" w:rsidP="00BA2324">
      <w:pPr>
        <w:spacing w:after="0" w:line="240" w:lineRule="auto"/>
      </w:pPr>
    </w:p>
    <w:p w14:paraId="2685D181" w14:textId="77777777" w:rsidR="00BA2324" w:rsidRDefault="00BA2324" w:rsidP="00BA2324">
      <w:pPr>
        <w:spacing w:after="0" w:line="240" w:lineRule="auto"/>
      </w:pPr>
    </w:p>
    <w:p w14:paraId="76C31ABA" w14:textId="77777777" w:rsidR="00BA2324" w:rsidRDefault="00BA2324" w:rsidP="00BA2324">
      <w:pPr>
        <w:spacing w:after="0" w:line="240" w:lineRule="auto"/>
      </w:pPr>
    </w:p>
    <w:p w14:paraId="35E53BBF" w14:textId="77777777" w:rsidR="00BA2324" w:rsidRDefault="00BA2324" w:rsidP="00BA2324">
      <w:pPr>
        <w:spacing w:after="0" w:line="240" w:lineRule="auto"/>
      </w:pPr>
    </w:p>
    <w:p w14:paraId="3631D0B3" w14:textId="3C86CBC6" w:rsidR="00BA2324" w:rsidRDefault="00BA2324" w:rsidP="00BA2324">
      <w:pPr>
        <w:tabs>
          <w:tab w:val="left" w:pos="518"/>
        </w:tabs>
        <w:jc w:val="right"/>
        <w:rPr>
          <w:b/>
        </w:rPr>
      </w:pPr>
      <w:r>
        <w:rPr>
          <w:i/>
        </w:rPr>
        <w:t>№</w:t>
      </w:r>
      <w:r w:rsidR="00CB2359">
        <w:rPr>
          <w:i/>
          <w:lang w:val="kk-KZ"/>
        </w:rPr>
        <w:t>4</w:t>
      </w:r>
      <w:r>
        <w:rPr>
          <w:i/>
        </w:rPr>
        <w:t xml:space="preserve"> қосымша</w:t>
      </w:r>
      <w:r>
        <w:rPr>
          <w:b/>
        </w:rPr>
        <w:t xml:space="preserve"> </w:t>
      </w:r>
    </w:p>
    <w:p w14:paraId="79AEED7F" w14:textId="77777777" w:rsidR="00BA2324" w:rsidRPr="00890FB2" w:rsidRDefault="00BA2324" w:rsidP="00BA2324">
      <w:pPr>
        <w:tabs>
          <w:tab w:val="left" w:pos="518"/>
        </w:tabs>
        <w:jc w:val="center"/>
        <w:rPr>
          <w:b/>
          <w:szCs w:val="28"/>
          <w:lang w:val="kk-KZ"/>
        </w:rPr>
      </w:pPr>
    </w:p>
    <w:p w14:paraId="46DA0970" w14:textId="77777777" w:rsidR="00BA2324" w:rsidRPr="00890FB2" w:rsidRDefault="00BA2324" w:rsidP="00BA2324">
      <w:pPr>
        <w:tabs>
          <w:tab w:val="left" w:pos="518"/>
        </w:tabs>
        <w:spacing w:after="0" w:line="240" w:lineRule="auto"/>
        <w:jc w:val="center"/>
        <w:rPr>
          <w:b/>
          <w:sz w:val="24"/>
          <w:szCs w:val="24"/>
          <w:lang w:val="kk-KZ"/>
        </w:rPr>
      </w:pPr>
      <w:r>
        <w:rPr>
          <w:b/>
          <w:sz w:val="24"/>
          <w:szCs w:val="24"/>
          <w:lang w:val="kk-KZ"/>
        </w:rPr>
        <w:t>Зерттеу тақырыбының негіздемесі</w:t>
      </w:r>
      <w:r w:rsidRPr="00890FB2">
        <w:rPr>
          <w:b/>
          <w:sz w:val="24"/>
          <w:szCs w:val="24"/>
          <w:lang w:val="kk-KZ"/>
        </w:rPr>
        <w:t xml:space="preserve"> (proposal)</w:t>
      </w:r>
    </w:p>
    <w:p w14:paraId="35A8E189" w14:textId="77777777" w:rsidR="00BA2324" w:rsidRPr="00890FB2" w:rsidRDefault="00BA2324" w:rsidP="00BA2324">
      <w:pPr>
        <w:tabs>
          <w:tab w:val="left" w:pos="518"/>
        </w:tabs>
        <w:spacing w:after="0" w:line="240" w:lineRule="auto"/>
        <w:jc w:val="center"/>
        <w:rPr>
          <w:b/>
          <w:sz w:val="24"/>
          <w:szCs w:val="24"/>
          <w:lang w:val="kk-KZ"/>
        </w:rPr>
      </w:pPr>
    </w:p>
    <w:tbl>
      <w:tblPr>
        <w:tblW w:w="992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953"/>
        <w:gridCol w:w="6968"/>
      </w:tblGrid>
      <w:tr w:rsidR="00BA2324" w:rsidRPr="00AE59BA" w14:paraId="77C72903" w14:textId="77777777" w:rsidTr="001D0332">
        <w:trPr>
          <w:trHeight w:val="417"/>
        </w:trPr>
        <w:tc>
          <w:tcPr>
            <w:tcW w:w="2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E10210" w14:textId="77777777" w:rsidR="00BA2324" w:rsidRPr="00AE59BA" w:rsidRDefault="00BA2324" w:rsidP="001D0332">
            <w:pPr>
              <w:tabs>
                <w:tab w:val="left" w:pos="518"/>
              </w:tabs>
              <w:spacing w:after="0" w:line="240" w:lineRule="auto"/>
              <w:rPr>
                <w:b/>
                <w:sz w:val="24"/>
                <w:szCs w:val="24"/>
              </w:rPr>
            </w:pPr>
            <w:r>
              <w:rPr>
                <w:b/>
                <w:sz w:val="24"/>
              </w:rPr>
              <w:t xml:space="preserve">Зерттеу тақырыбы </w:t>
            </w:r>
          </w:p>
        </w:tc>
        <w:tc>
          <w:tcPr>
            <w:tcW w:w="69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518E99F" w14:textId="77777777" w:rsidR="00BA2324" w:rsidRPr="0040784B" w:rsidRDefault="00BA2324" w:rsidP="001D0332">
            <w:pPr>
              <w:tabs>
                <w:tab w:val="left" w:pos="518"/>
              </w:tabs>
              <w:spacing w:after="0" w:line="240" w:lineRule="auto"/>
              <w:rPr>
                <w:i/>
                <w:sz w:val="24"/>
                <w:szCs w:val="24"/>
                <w:lang w:val="kk-KZ"/>
              </w:rPr>
            </w:pPr>
            <w:r>
              <w:rPr>
                <w:i/>
                <w:sz w:val="24"/>
                <w:szCs w:val="24"/>
                <w:lang w:val="kk-KZ"/>
              </w:rPr>
              <w:t>Өтінімде берілген тақырып бойынша</w:t>
            </w:r>
          </w:p>
        </w:tc>
      </w:tr>
      <w:tr w:rsidR="00BA2324" w:rsidRPr="00AE59BA" w14:paraId="6DD1C8B3" w14:textId="77777777" w:rsidTr="001D0332">
        <w:trPr>
          <w:trHeight w:val="1226"/>
        </w:trPr>
        <w:tc>
          <w:tcPr>
            <w:tcW w:w="29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7D5765" w14:textId="77777777" w:rsidR="00BA2324" w:rsidRPr="00AE59BA" w:rsidRDefault="00BA2324" w:rsidP="001D0332">
            <w:pPr>
              <w:tabs>
                <w:tab w:val="left" w:pos="518"/>
              </w:tabs>
              <w:spacing w:after="0" w:line="240" w:lineRule="auto"/>
              <w:rPr>
                <w:b/>
                <w:sz w:val="24"/>
                <w:szCs w:val="24"/>
              </w:rPr>
            </w:pPr>
            <w:r>
              <w:rPr>
                <w:b/>
                <w:sz w:val="24"/>
              </w:rPr>
              <w:t xml:space="preserve">Өзектіліктің негіздемесі </w:t>
            </w:r>
          </w:p>
        </w:tc>
        <w:tc>
          <w:tcPr>
            <w:tcW w:w="6968" w:type="dxa"/>
            <w:tcBorders>
              <w:top w:val="nil"/>
              <w:left w:val="nil"/>
              <w:bottom w:val="single" w:sz="8" w:space="0" w:color="000000"/>
              <w:right w:val="single" w:sz="8" w:space="0" w:color="000000"/>
            </w:tcBorders>
            <w:tcMar>
              <w:top w:w="100" w:type="dxa"/>
              <w:left w:w="100" w:type="dxa"/>
              <w:bottom w:w="100" w:type="dxa"/>
              <w:right w:w="100" w:type="dxa"/>
            </w:tcMar>
          </w:tcPr>
          <w:p w14:paraId="198E888C" w14:textId="77777777" w:rsidR="00BA2324" w:rsidRDefault="00BA2324" w:rsidP="001D0332">
            <w:pPr>
              <w:tabs>
                <w:tab w:val="left" w:pos="518"/>
              </w:tabs>
              <w:spacing w:after="0" w:line="240" w:lineRule="auto"/>
              <w:rPr>
                <w:i/>
                <w:sz w:val="24"/>
              </w:rPr>
            </w:pPr>
            <w:r>
              <w:rPr>
                <w:i/>
                <w:sz w:val="24"/>
              </w:rPr>
              <w:t xml:space="preserve">Осы мәселенің ықтимал себептерін көрсете отырып, зерттеу тақырыбының өзектілігін ашу қажет </w:t>
            </w:r>
          </w:p>
          <w:p w14:paraId="3C1E3486" w14:textId="77777777" w:rsidR="00BA2324" w:rsidRPr="00AE59BA" w:rsidRDefault="00BA2324" w:rsidP="001D0332">
            <w:pPr>
              <w:tabs>
                <w:tab w:val="left" w:pos="518"/>
              </w:tabs>
              <w:spacing w:after="0" w:line="240" w:lineRule="auto"/>
              <w:rPr>
                <w:i/>
                <w:sz w:val="24"/>
                <w:szCs w:val="24"/>
              </w:rPr>
            </w:pPr>
            <w:r>
              <w:rPr>
                <w:i/>
                <w:sz w:val="24"/>
              </w:rPr>
              <w:t>150 сөзден артық емес</w:t>
            </w:r>
          </w:p>
        </w:tc>
      </w:tr>
      <w:tr w:rsidR="00BA2324" w:rsidRPr="00AE59BA" w14:paraId="719399AA" w14:textId="77777777" w:rsidTr="001D0332">
        <w:trPr>
          <w:trHeight w:val="1190"/>
        </w:trPr>
        <w:tc>
          <w:tcPr>
            <w:tcW w:w="29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0D7AEF" w14:textId="77777777" w:rsidR="00BA2324" w:rsidRPr="00AE59BA" w:rsidRDefault="00BA2324" w:rsidP="001D0332">
            <w:pPr>
              <w:tabs>
                <w:tab w:val="left" w:pos="518"/>
              </w:tabs>
              <w:spacing w:after="0" w:line="240" w:lineRule="auto"/>
              <w:rPr>
                <w:b/>
                <w:sz w:val="24"/>
                <w:szCs w:val="24"/>
              </w:rPr>
            </w:pPr>
            <w:r>
              <w:rPr>
                <w:b/>
                <w:sz w:val="24"/>
              </w:rPr>
              <w:t xml:space="preserve">Ғылыми жаңалық </w:t>
            </w:r>
          </w:p>
        </w:tc>
        <w:tc>
          <w:tcPr>
            <w:tcW w:w="6968" w:type="dxa"/>
            <w:tcBorders>
              <w:top w:val="nil"/>
              <w:left w:val="nil"/>
              <w:bottom w:val="single" w:sz="8" w:space="0" w:color="000000"/>
              <w:right w:val="single" w:sz="8" w:space="0" w:color="000000"/>
            </w:tcBorders>
            <w:tcMar>
              <w:top w:w="100" w:type="dxa"/>
              <w:left w:w="100" w:type="dxa"/>
              <w:bottom w:w="100" w:type="dxa"/>
              <w:right w:w="100" w:type="dxa"/>
            </w:tcMar>
          </w:tcPr>
          <w:p w14:paraId="3431D8B3" w14:textId="77777777" w:rsidR="00BA2324" w:rsidRPr="00AE59BA" w:rsidRDefault="00BA2324" w:rsidP="001D0332">
            <w:pPr>
              <w:tabs>
                <w:tab w:val="left" w:pos="518"/>
              </w:tabs>
              <w:spacing w:after="0" w:line="240" w:lineRule="auto"/>
              <w:rPr>
                <w:i/>
                <w:sz w:val="24"/>
                <w:szCs w:val="24"/>
              </w:rPr>
            </w:pPr>
            <w:r>
              <w:rPr>
                <w:i/>
                <w:sz w:val="24"/>
              </w:rPr>
              <w:t>Зерттеудің ғылыми жаңалығын зерттелетін тақырыпқа қатысты әлемде және Қазақстан Республикасында жүргізілген алдыңғы ғылыми зерттеулерге міндетті түрде шолу жасай отырып негіздеу</w:t>
            </w:r>
            <w:r>
              <w:rPr>
                <w:i/>
                <w:sz w:val="24"/>
                <w:lang w:val="kk-KZ"/>
              </w:rPr>
              <w:t>.</w:t>
            </w:r>
            <w:r w:rsidRPr="00AE59BA">
              <w:rPr>
                <w:i/>
                <w:sz w:val="24"/>
                <w:szCs w:val="24"/>
              </w:rPr>
              <w:t xml:space="preserve"> </w:t>
            </w:r>
          </w:p>
          <w:p w14:paraId="496CE4D5" w14:textId="77777777" w:rsidR="00BA2324" w:rsidRPr="00AE59BA" w:rsidRDefault="00BA2324" w:rsidP="001D0332">
            <w:pPr>
              <w:tabs>
                <w:tab w:val="left" w:pos="518"/>
              </w:tabs>
              <w:spacing w:after="0" w:line="240" w:lineRule="auto"/>
              <w:rPr>
                <w:i/>
                <w:sz w:val="24"/>
                <w:szCs w:val="24"/>
              </w:rPr>
            </w:pPr>
            <w:r>
              <w:rPr>
                <w:i/>
                <w:sz w:val="24"/>
                <w:lang w:val="kk-KZ"/>
              </w:rPr>
              <w:t>200</w:t>
            </w:r>
            <w:r>
              <w:rPr>
                <w:i/>
                <w:sz w:val="24"/>
              </w:rPr>
              <w:t xml:space="preserve"> сөзден артық емес</w:t>
            </w:r>
          </w:p>
        </w:tc>
      </w:tr>
      <w:tr w:rsidR="00BA2324" w:rsidRPr="00AE59BA" w14:paraId="144AB506" w14:textId="77777777" w:rsidTr="001D0332">
        <w:trPr>
          <w:trHeight w:val="3187"/>
        </w:trPr>
        <w:tc>
          <w:tcPr>
            <w:tcW w:w="2953"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467B0A3D" w14:textId="77777777" w:rsidR="00BA2324" w:rsidRPr="00AE59BA" w:rsidRDefault="00BA2324" w:rsidP="001D0332">
            <w:pPr>
              <w:tabs>
                <w:tab w:val="left" w:pos="518"/>
              </w:tabs>
              <w:spacing w:after="0" w:line="240" w:lineRule="auto"/>
              <w:rPr>
                <w:b/>
                <w:sz w:val="24"/>
                <w:szCs w:val="24"/>
              </w:rPr>
            </w:pPr>
            <w:r>
              <w:rPr>
                <w:b/>
                <w:sz w:val="24"/>
              </w:rPr>
              <w:t xml:space="preserve">Зерттеудің мақсаты мен міндеттері </w:t>
            </w:r>
          </w:p>
        </w:tc>
        <w:tc>
          <w:tcPr>
            <w:tcW w:w="6968" w:type="dxa"/>
            <w:tcBorders>
              <w:top w:val="nil"/>
              <w:left w:val="nil"/>
              <w:bottom w:val="single" w:sz="4" w:space="0" w:color="auto"/>
              <w:right w:val="single" w:sz="8" w:space="0" w:color="000000"/>
            </w:tcBorders>
            <w:tcMar>
              <w:top w:w="100" w:type="dxa"/>
              <w:left w:w="100" w:type="dxa"/>
              <w:bottom w:w="100" w:type="dxa"/>
              <w:right w:w="100" w:type="dxa"/>
            </w:tcMar>
          </w:tcPr>
          <w:p w14:paraId="7944AD2F" w14:textId="77777777" w:rsidR="00BA2324" w:rsidRDefault="00BA2324" w:rsidP="001D0332">
            <w:pPr>
              <w:spacing w:after="0" w:line="240" w:lineRule="auto"/>
              <w:ind w:left="2" w:right="60" w:firstLine="0"/>
              <w:jc w:val="left"/>
              <w:rPr>
                <w:i/>
                <w:sz w:val="24"/>
              </w:rPr>
            </w:pPr>
            <w:r>
              <w:rPr>
                <w:i/>
                <w:sz w:val="24"/>
              </w:rPr>
              <w:t xml:space="preserve">Мақсат қысқаша және нақты жазылған, зерттеу тақырыбына сәйкес келуі, қол жетімді болуы және жобаны іске асыру нәтижесінде күтілетін шешімнің сипатын көрсетуі керек. Мақсаттың мазмұны жүргізілген зерттеулер нәтижесінде жауап беру болжанатын негізгі сұрақты көрсетуі тиіс. </w:t>
            </w:r>
          </w:p>
          <w:p w14:paraId="5AB4DAE9" w14:textId="77777777" w:rsidR="00BA2324" w:rsidRDefault="00BA2324" w:rsidP="001D0332">
            <w:pPr>
              <w:spacing w:after="0" w:line="240" w:lineRule="auto"/>
              <w:ind w:left="2" w:right="60" w:firstLine="0"/>
              <w:jc w:val="left"/>
            </w:pPr>
            <w:r>
              <w:rPr>
                <w:i/>
                <w:sz w:val="24"/>
              </w:rPr>
              <w:t xml:space="preserve">50 сөзден артық емес.  </w:t>
            </w:r>
          </w:p>
          <w:p w14:paraId="673EF9C7" w14:textId="77777777" w:rsidR="00BA2324" w:rsidRPr="00AE59BA" w:rsidRDefault="00BA2324" w:rsidP="001D0332">
            <w:pPr>
              <w:tabs>
                <w:tab w:val="left" w:pos="518"/>
              </w:tabs>
              <w:spacing w:after="0" w:line="240" w:lineRule="auto"/>
              <w:rPr>
                <w:i/>
                <w:sz w:val="24"/>
                <w:szCs w:val="24"/>
              </w:rPr>
            </w:pPr>
          </w:p>
          <w:p w14:paraId="76013F07" w14:textId="77777777" w:rsidR="00BA2324" w:rsidRDefault="00BA2324" w:rsidP="001D0332">
            <w:pPr>
              <w:spacing w:after="0" w:line="240" w:lineRule="auto"/>
              <w:ind w:left="2" w:right="331" w:firstLine="0"/>
              <w:jc w:val="left"/>
            </w:pPr>
            <w:r>
              <w:rPr>
                <w:i/>
                <w:sz w:val="24"/>
              </w:rPr>
              <w:t xml:space="preserve">Міндеттер логикалық өзара байланысты, дәйекті міндеттер арқылы жобаның мақсатына жету жолдарын сипаттауы керек. </w:t>
            </w:r>
          </w:p>
          <w:p w14:paraId="28DBD36D" w14:textId="77777777" w:rsidR="00BA2324" w:rsidRPr="00AE59BA" w:rsidRDefault="00BA2324" w:rsidP="001D0332">
            <w:pPr>
              <w:tabs>
                <w:tab w:val="left" w:pos="518"/>
              </w:tabs>
              <w:spacing w:after="0" w:line="240" w:lineRule="auto"/>
              <w:rPr>
                <w:i/>
                <w:sz w:val="24"/>
                <w:szCs w:val="24"/>
              </w:rPr>
            </w:pPr>
            <w:r>
              <w:rPr>
                <w:i/>
                <w:sz w:val="24"/>
              </w:rPr>
              <w:t>150 сөзден артық емес.</w:t>
            </w:r>
          </w:p>
        </w:tc>
      </w:tr>
      <w:tr w:rsidR="00BA2324" w:rsidRPr="00AE59BA" w14:paraId="6D377AC7" w14:textId="77777777" w:rsidTr="001D0332">
        <w:trPr>
          <w:trHeight w:val="2899"/>
        </w:trPr>
        <w:tc>
          <w:tcPr>
            <w:tcW w:w="2953"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110F520B" w14:textId="77777777" w:rsidR="00BA2324" w:rsidRPr="00AE59BA" w:rsidRDefault="00BA2324" w:rsidP="001D0332">
            <w:pPr>
              <w:tabs>
                <w:tab w:val="left" w:pos="518"/>
              </w:tabs>
              <w:spacing w:after="0" w:line="240" w:lineRule="auto"/>
              <w:rPr>
                <w:b/>
                <w:sz w:val="24"/>
                <w:szCs w:val="24"/>
              </w:rPr>
            </w:pPr>
            <w:r>
              <w:rPr>
                <w:b/>
                <w:sz w:val="24"/>
              </w:rPr>
              <w:t xml:space="preserve">Зерттеу әдістемесі </w:t>
            </w:r>
          </w:p>
        </w:tc>
        <w:tc>
          <w:tcPr>
            <w:tcW w:w="6968"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13CB1F94" w14:textId="77777777" w:rsidR="00BA2324" w:rsidRDefault="00BA2324" w:rsidP="00CB2359">
            <w:pPr>
              <w:numPr>
                <w:ilvl w:val="0"/>
                <w:numId w:val="17"/>
              </w:numPr>
              <w:tabs>
                <w:tab w:val="left" w:pos="238"/>
              </w:tabs>
              <w:spacing w:after="0" w:line="240" w:lineRule="auto"/>
              <w:ind w:right="0" w:firstLine="0"/>
              <w:jc w:val="left"/>
            </w:pPr>
            <w:r>
              <w:rPr>
                <w:i/>
                <w:sz w:val="24"/>
              </w:rPr>
              <w:t>қойылған мақсаттарға қол жеткізу тәсілдерінің негіздемесі ретінде жұмыста пайдаланылатын зерттеу әдістерінің сипаттамасы, олардың жоба мақсаты мен міндеттерімен өзара байланысы;</w:t>
            </w:r>
          </w:p>
          <w:p w14:paraId="7287315A" w14:textId="77777777" w:rsidR="00BA2324" w:rsidRDefault="00BA2324" w:rsidP="00CB2359">
            <w:pPr>
              <w:numPr>
                <w:ilvl w:val="0"/>
                <w:numId w:val="17"/>
              </w:numPr>
              <w:tabs>
                <w:tab w:val="left" w:pos="238"/>
              </w:tabs>
              <w:spacing w:after="0" w:line="240" w:lineRule="auto"/>
              <w:ind w:right="0" w:firstLine="0"/>
              <w:jc w:val="left"/>
            </w:pPr>
            <w:r>
              <w:rPr>
                <w:i/>
                <w:sz w:val="24"/>
              </w:rPr>
              <w:t>бастапқы (алғашқы) ақпаратты жинау әдістері, оның дереккөздері және жобаның міндетін шешу үшін қолдану, деректерді өңдеу тәсілдері, сондай-ақ олардың сенімділігі мен жаңғыртылуын қамтамасыз ету.</w:t>
            </w:r>
          </w:p>
          <w:p w14:paraId="477D3990" w14:textId="77777777" w:rsidR="00BA2324" w:rsidRPr="00AE59BA" w:rsidRDefault="00BA2324" w:rsidP="00CB2359">
            <w:pPr>
              <w:tabs>
                <w:tab w:val="left" w:pos="238"/>
                <w:tab w:val="left" w:pos="518"/>
              </w:tabs>
              <w:spacing w:after="0" w:line="240" w:lineRule="auto"/>
              <w:rPr>
                <w:i/>
                <w:sz w:val="24"/>
                <w:szCs w:val="24"/>
              </w:rPr>
            </w:pPr>
          </w:p>
          <w:p w14:paraId="2A162A7F" w14:textId="77777777" w:rsidR="00BA2324" w:rsidRDefault="00BA2324" w:rsidP="00CB2359">
            <w:pPr>
              <w:tabs>
                <w:tab w:val="left" w:pos="238"/>
                <w:tab w:val="left" w:pos="518"/>
              </w:tabs>
              <w:spacing w:after="0" w:line="240" w:lineRule="auto"/>
              <w:rPr>
                <w:i/>
                <w:sz w:val="24"/>
              </w:rPr>
            </w:pPr>
            <w:r>
              <w:rPr>
                <w:i/>
                <w:sz w:val="24"/>
                <w:lang w:val="kk-KZ"/>
              </w:rPr>
              <w:t>200</w:t>
            </w:r>
            <w:r>
              <w:rPr>
                <w:i/>
                <w:sz w:val="24"/>
              </w:rPr>
              <w:t xml:space="preserve"> сөзден артық емес</w:t>
            </w:r>
          </w:p>
          <w:p w14:paraId="2F69142B" w14:textId="77777777" w:rsidR="00BA2324" w:rsidRPr="00AE59BA" w:rsidRDefault="00BA2324" w:rsidP="001D0332">
            <w:pPr>
              <w:tabs>
                <w:tab w:val="left" w:pos="518"/>
              </w:tabs>
              <w:spacing w:after="0" w:line="240" w:lineRule="auto"/>
              <w:rPr>
                <w:i/>
                <w:sz w:val="24"/>
                <w:szCs w:val="24"/>
              </w:rPr>
            </w:pPr>
          </w:p>
        </w:tc>
      </w:tr>
      <w:tr w:rsidR="00BA2324" w:rsidRPr="00AE59BA" w14:paraId="185880AF" w14:textId="77777777" w:rsidTr="001D0332">
        <w:trPr>
          <w:trHeight w:val="647"/>
        </w:trPr>
        <w:tc>
          <w:tcPr>
            <w:tcW w:w="29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6E173D" w14:textId="77777777" w:rsidR="00BA2324" w:rsidRPr="00AE59BA" w:rsidRDefault="00BA2324" w:rsidP="001D0332">
            <w:pPr>
              <w:tabs>
                <w:tab w:val="left" w:pos="518"/>
              </w:tabs>
              <w:spacing w:after="0" w:line="240" w:lineRule="auto"/>
              <w:rPr>
                <w:b/>
                <w:sz w:val="24"/>
                <w:szCs w:val="24"/>
              </w:rPr>
            </w:pPr>
            <w:r>
              <w:rPr>
                <w:b/>
                <w:sz w:val="24"/>
              </w:rPr>
              <w:t xml:space="preserve">Зерттеудің күтілетін тәжірибелік нәтижесі </w:t>
            </w:r>
          </w:p>
        </w:tc>
        <w:tc>
          <w:tcPr>
            <w:tcW w:w="6968" w:type="dxa"/>
            <w:tcBorders>
              <w:top w:val="nil"/>
              <w:left w:val="nil"/>
              <w:bottom w:val="single" w:sz="8" w:space="0" w:color="000000"/>
              <w:right w:val="single" w:sz="8" w:space="0" w:color="000000"/>
            </w:tcBorders>
            <w:tcMar>
              <w:top w:w="100" w:type="dxa"/>
              <w:left w:w="100" w:type="dxa"/>
              <w:bottom w:w="100" w:type="dxa"/>
              <w:right w:w="100" w:type="dxa"/>
            </w:tcMar>
          </w:tcPr>
          <w:p w14:paraId="0E7E24DA" w14:textId="77777777" w:rsidR="00BA2324" w:rsidRPr="00AE59BA" w:rsidRDefault="00BA2324" w:rsidP="001D0332">
            <w:pPr>
              <w:tabs>
                <w:tab w:val="left" w:pos="518"/>
              </w:tabs>
              <w:spacing w:after="0" w:line="240" w:lineRule="auto"/>
              <w:rPr>
                <w:i/>
                <w:sz w:val="24"/>
                <w:szCs w:val="24"/>
              </w:rPr>
            </w:pPr>
            <w:r>
              <w:rPr>
                <w:i/>
                <w:sz w:val="24"/>
              </w:rPr>
              <w:t>1</w:t>
            </w:r>
            <w:r>
              <w:rPr>
                <w:i/>
                <w:sz w:val="24"/>
                <w:lang w:val="kk-KZ"/>
              </w:rPr>
              <w:t>00</w:t>
            </w:r>
            <w:r>
              <w:rPr>
                <w:i/>
                <w:sz w:val="24"/>
              </w:rPr>
              <w:t xml:space="preserve"> сөзден артық емес</w:t>
            </w:r>
            <w:r w:rsidRPr="00AE59BA">
              <w:rPr>
                <w:i/>
                <w:sz w:val="24"/>
                <w:szCs w:val="24"/>
              </w:rPr>
              <w:t>.</w:t>
            </w:r>
          </w:p>
        </w:tc>
      </w:tr>
    </w:tbl>
    <w:p w14:paraId="164D89FA" w14:textId="77777777" w:rsidR="00BA2324" w:rsidRDefault="00BA2324" w:rsidP="00BA2324">
      <w:pPr>
        <w:spacing w:after="0" w:line="240" w:lineRule="auto"/>
        <w:ind w:left="10" w:right="312" w:hanging="10"/>
        <w:jc w:val="right"/>
      </w:pPr>
    </w:p>
    <w:p w14:paraId="37B2EB7A" w14:textId="77777777" w:rsidR="00BA2324" w:rsidRDefault="00BA2324" w:rsidP="00BA2324">
      <w:pPr>
        <w:spacing w:after="0" w:line="240" w:lineRule="auto"/>
        <w:ind w:left="10" w:right="312" w:hanging="10"/>
        <w:jc w:val="right"/>
      </w:pPr>
      <w:r>
        <w:t xml:space="preserve">________________Қолы </w:t>
      </w:r>
    </w:p>
    <w:p w14:paraId="66006EE0" w14:textId="48D56251" w:rsidR="00BA2324" w:rsidRDefault="00BA2324" w:rsidP="00BA2324">
      <w:pPr>
        <w:spacing w:after="0" w:line="240" w:lineRule="auto"/>
        <w:ind w:left="10" w:right="387" w:hanging="10"/>
        <w:jc w:val="right"/>
      </w:pPr>
      <w:r>
        <w:rPr>
          <w:lang w:val="kk-KZ"/>
        </w:rPr>
        <w:t xml:space="preserve">     </w:t>
      </w:r>
      <w:r>
        <w:t xml:space="preserve"> «____»__________</w:t>
      </w:r>
      <w:r>
        <w:rPr>
          <w:lang w:val="kk-KZ"/>
        </w:rPr>
        <w:t xml:space="preserve"> 202</w:t>
      </w:r>
      <w:r w:rsidR="00CB2359">
        <w:rPr>
          <w:lang w:val="kk-KZ"/>
        </w:rPr>
        <w:t>5</w:t>
      </w:r>
      <w:r>
        <w:rPr>
          <w:lang w:val="kk-KZ"/>
        </w:rPr>
        <w:t xml:space="preserve"> ж.</w:t>
      </w:r>
      <w:r>
        <w:t xml:space="preserve"> </w:t>
      </w:r>
    </w:p>
    <w:p w14:paraId="39AA731F" w14:textId="77777777" w:rsidR="00BA2324" w:rsidRDefault="00BA2324" w:rsidP="00BA2324">
      <w:pPr>
        <w:spacing w:after="0" w:line="240" w:lineRule="auto"/>
        <w:ind w:left="3519" w:right="0" w:firstLine="4815"/>
        <w:jc w:val="left"/>
      </w:pPr>
    </w:p>
    <w:p w14:paraId="5B0F4DBE" w14:textId="77777777" w:rsidR="00BA2324" w:rsidRDefault="00BA2324" w:rsidP="00BA2324">
      <w:pPr>
        <w:spacing w:after="0" w:line="240" w:lineRule="auto"/>
        <w:ind w:left="3519" w:right="0" w:firstLine="4815"/>
        <w:jc w:val="left"/>
      </w:pPr>
    </w:p>
    <w:p w14:paraId="2DD4A776" w14:textId="77777777" w:rsidR="00BA2324" w:rsidRDefault="00BA2324" w:rsidP="00BA2324">
      <w:pPr>
        <w:spacing w:after="0" w:line="240" w:lineRule="auto"/>
        <w:sectPr w:rsidR="00BA2324" w:rsidSect="00263057">
          <w:pgSz w:w="11906" w:h="16838"/>
          <w:pgMar w:top="1138" w:right="506" w:bottom="522" w:left="1419" w:header="720" w:footer="720" w:gutter="0"/>
          <w:cols w:space="720"/>
          <w:titlePg/>
        </w:sectPr>
      </w:pPr>
    </w:p>
    <w:p w14:paraId="52292CAA" w14:textId="77777777" w:rsidR="00BA2324" w:rsidRDefault="00BA2324" w:rsidP="00BA2324">
      <w:pPr>
        <w:spacing w:after="0" w:line="240" w:lineRule="auto"/>
        <w:ind w:left="10" w:right="-15" w:hanging="10"/>
        <w:jc w:val="right"/>
      </w:pPr>
      <w:r>
        <w:rPr>
          <w:i/>
        </w:rPr>
        <w:lastRenderedPageBreak/>
        <w:t>№</w:t>
      </w:r>
      <w:r>
        <w:rPr>
          <w:i/>
          <w:lang w:val="kk-KZ"/>
        </w:rPr>
        <w:t>6</w:t>
      </w:r>
      <w:r>
        <w:rPr>
          <w:i/>
        </w:rPr>
        <w:t xml:space="preserve"> қосымша </w:t>
      </w:r>
    </w:p>
    <w:p w14:paraId="10A34496" w14:textId="77777777" w:rsidR="00BA2324" w:rsidRDefault="00BA2324" w:rsidP="00BA2324">
      <w:pPr>
        <w:pStyle w:val="1"/>
        <w:spacing w:line="240" w:lineRule="auto"/>
        <w:ind w:left="0" w:firstLine="0"/>
        <w:jc w:val="center"/>
      </w:pPr>
      <w:r>
        <w:t>№1 бағалау өлшемдері</w:t>
      </w:r>
    </w:p>
    <w:p w14:paraId="628AE543" w14:textId="77777777" w:rsidR="00BA2324" w:rsidRDefault="00BA2324" w:rsidP="00BA2324">
      <w:pPr>
        <w:spacing w:after="0" w:line="240" w:lineRule="auto"/>
        <w:ind w:left="0" w:firstLine="0"/>
        <w:jc w:val="center"/>
        <w:rPr>
          <w:lang w:val="kk-KZ"/>
        </w:rPr>
      </w:pPr>
      <w:r>
        <w:rPr>
          <w:lang w:val="kk-KZ"/>
        </w:rPr>
        <w:t>(уәждемелік эссе бойынша)</w:t>
      </w:r>
    </w:p>
    <w:p w14:paraId="058A3314" w14:textId="77777777" w:rsidR="00BA2324" w:rsidRPr="006A5829" w:rsidRDefault="00BA2324" w:rsidP="00BA2324">
      <w:pPr>
        <w:spacing w:after="0" w:line="240" w:lineRule="auto"/>
        <w:ind w:left="0" w:firstLine="0"/>
        <w:jc w:val="center"/>
        <w:rPr>
          <w:lang w:val="kk-KZ"/>
        </w:rPr>
      </w:pPr>
    </w:p>
    <w:tbl>
      <w:tblPr>
        <w:tblStyle w:val="TableGrid"/>
        <w:tblW w:w="14875" w:type="dxa"/>
        <w:tblInd w:w="-24" w:type="dxa"/>
        <w:tblCellMar>
          <w:top w:w="101" w:type="dxa"/>
          <w:left w:w="101" w:type="dxa"/>
          <w:right w:w="46" w:type="dxa"/>
        </w:tblCellMar>
        <w:tblLook w:val="04A0" w:firstRow="1" w:lastRow="0" w:firstColumn="1" w:lastColumn="0" w:noHBand="0" w:noVBand="1"/>
      </w:tblPr>
      <w:tblGrid>
        <w:gridCol w:w="3997"/>
        <w:gridCol w:w="1829"/>
        <w:gridCol w:w="1800"/>
        <w:gridCol w:w="1812"/>
        <w:gridCol w:w="1813"/>
        <w:gridCol w:w="1812"/>
        <w:gridCol w:w="1812"/>
      </w:tblGrid>
      <w:tr w:rsidR="00BA2324" w14:paraId="13469668" w14:textId="77777777" w:rsidTr="001D0332">
        <w:trPr>
          <w:trHeight w:val="593"/>
        </w:trPr>
        <w:tc>
          <w:tcPr>
            <w:tcW w:w="3997" w:type="dxa"/>
            <w:tcBorders>
              <w:top w:val="single" w:sz="8" w:space="0" w:color="000000"/>
              <w:left w:val="single" w:sz="8" w:space="0" w:color="000000"/>
              <w:bottom w:val="single" w:sz="8" w:space="0" w:color="000000"/>
              <w:right w:val="single" w:sz="8" w:space="0" w:color="000000"/>
            </w:tcBorders>
          </w:tcPr>
          <w:p w14:paraId="21D643C9" w14:textId="77777777" w:rsidR="00BA2324" w:rsidRDefault="00BA2324" w:rsidP="001D0332">
            <w:pPr>
              <w:spacing w:after="0" w:line="240" w:lineRule="auto"/>
              <w:ind w:left="0" w:right="0" w:firstLine="0"/>
              <w:jc w:val="left"/>
            </w:pPr>
          </w:p>
        </w:tc>
        <w:tc>
          <w:tcPr>
            <w:tcW w:w="10878" w:type="dxa"/>
            <w:gridSpan w:val="6"/>
            <w:tcBorders>
              <w:top w:val="single" w:sz="8" w:space="0" w:color="000000"/>
              <w:left w:val="single" w:sz="8" w:space="0" w:color="000000"/>
              <w:bottom w:val="single" w:sz="8" w:space="0" w:color="000000"/>
              <w:right w:val="single" w:sz="8" w:space="0" w:color="000000"/>
            </w:tcBorders>
            <w:vAlign w:val="center"/>
          </w:tcPr>
          <w:p w14:paraId="33F32E5E" w14:textId="77777777" w:rsidR="00BA2324" w:rsidRDefault="00BA2324" w:rsidP="001D0332">
            <w:pPr>
              <w:spacing w:after="0" w:line="240" w:lineRule="auto"/>
              <w:ind w:left="0" w:right="52" w:firstLine="0"/>
              <w:jc w:val="center"/>
            </w:pPr>
            <w:r>
              <w:rPr>
                <w:b/>
                <w:sz w:val="24"/>
              </w:rPr>
              <w:t xml:space="preserve">Ұпайлар </w:t>
            </w:r>
          </w:p>
        </w:tc>
      </w:tr>
      <w:tr w:rsidR="00BA2324" w14:paraId="3600EA97" w14:textId="77777777" w:rsidTr="001D0332">
        <w:trPr>
          <w:trHeight w:val="470"/>
        </w:trPr>
        <w:tc>
          <w:tcPr>
            <w:tcW w:w="3997" w:type="dxa"/>
            <w:tcBorders>
              <w:top w:val="single" w:sz="8" w:space="0" w:color="000000"/>
              <w:left w:val="single" w:sz="8" w:space="0" w:color="000000"/>
              <w:bottom w:val="single" w:sz="8" w:space="0" w:color="000000"/>
              <w:right w:val="single" w:sz="8" w:space="0" w:color="000000"/>
            </w:tcBorders>
          </w:tcPr>
          <w:p w14:paraId="1604C77C" w14:textId="77777777" w:rsidR="00BA2324" w:rsidRDefault="00BA2324" w:rsidP="001D0332">
            <w:pPr>
              <w:spacing w:after="0" w:line="240" w:lineRule="auto"/>
              <w:ind w:left="0" w:right="0" w:firstLine="0"/>
              <w:jc w:val="left"/>
            </w:pPr>
            <w:r>
              <w:rPr>
                <w:b/>
                <w:sz w:val="24"/>
              </w:rPr>
              <w:t xml:space="preserve">Талаптар </w:t>
            </w:r>
          </w:p>
        </w:tc>
        <w:tc>
          <w:tcPr>
            <w:tcW w:w="1829" w:type="dxa"/>
            <w:tcBorders>
              <w:top w:val="single" w:sz="8" w:space="0" w:color="000000"/>
              <w:left w:val="single" w:sz="8" w:space="0" w:color="000000"/>
              <w:bottom w:val="single" w:sz="8" w:space="0" w:color="000000"/>
              <w:right w:val="single" w:sz="8" w:space="0" w:color="000000"/>
            </w:tcBorders>
          </w:tcPr>
          <w:p w14:paraId="5065A042" w14:textId="77777777" w:rsidR="00BA2324" w:rsidRDefault="00BA2324" w:rsidP="001D0332">
            <w:pPr>
              <w:spacing w:after="0" w:line="240" w:lineRule="auto"/>
              <w:ind w:left="0" w:right="55" w:firstLine="0"/>
              <w:jc w:val="center"/>
            </w:pPr>
            <w:r>
              <w:rPr>
                <w:b/>
                <w:sz w:val="24"/>
              </w:rPr>
              <w:t xml:space="preserve">0 </w:t>
            </w:r>
          </w:p>
        </w:tc>
        <w:tc>
          <w:tcPr>
            <w:tcW w:w="1800" w:type="dxa"/>
            <w:tcBorders>
              <w:top w:val="single" w:sz="8" w:space="0" w:color="000000"/>
              <w:left w:val="single" w:sz="8" w:space="0" w:color="000000"/>
              <w:bottom w:val="single" w:sz="8" w:space="0" w:color="000000"/>
              <w:right w:val="single" w:sz="8" w:space="0" w:color="000000"/>
            </w:tcBorders>
          </w:tcPr>
          <w:p w14:paraId="65C1F75D" w14:textId="77777777" w:rsidR="00BA2324" w:rsidRDefault="00BA2324" w:rsidP="001D0332">
            <w:pPr>
              <w:spacing w:after="0" w:line="240" w:lineRule="auto"/>
              <w:ind w:left="0" w:right="56" w:firstLine="0"/>
              <w:jc w:val="center"/>
            </w:pPr>
            <w:r>
              <w:rPr>
                <w:b/>
                <w:sz w:val="24"/>
              </w:rPr>
              <w:t xml:space="preserve">1 </w:t>
            </w:r>
          </w:p>
        </w:tc>
        <w:tc>
          <w:tcPr>
            <w:tcW w:w="1812" w:type="dxa"/>
            <w:tcBorders>
              <w:top w:val="single" w:sz="8" w:space="0" w:color="000000"/>
              <w:left w:val="single" w:sz="8" w:space="0" w:color="000000"/>
              <w:bottom w:val="single" w:sz="8" w:space="0" w:color="000000"/>
              <w:right w:val="single" w:sz="8" w:space="0" w:color="000000"/>
            </w:tcBorders>
          </w:tcPr>
          <w:p w14:paraId="5D3BA07F" w14:textId="77777777" w:rsidR="00BA2324" w:rsidRDefault="00BA2324" w:rsidP="001D0332">
            <w:pPr>
              <w:spacing w:after="0" w:line="240" w:lineRule="auto"/>
              <w:ind w:left="0" w:right="53" w:firstLine="0"/>
              <w:jc w:val="center"/>
            </w:pPr>
            <w:r>
              <w:rPr>
                <w:b/>
                <w:sz w:val="24"/>
              </w:rPr>
              <w:t xml:space="preserve">2 </w:t>
            </w:r>
          </w:p>
        </w:tc>
        <w:tc>
          <w:tcPr>
            <w:tcW w:w="1813" w:type="dxa"/>
            <w:tcBorders>
              <w:top w:val="single" w:sz="8" w:space="0" w:color="000000"/>
              <w:left w:val="single" w:sz="8" w:space="0" w:color="000000"/>
              <w:bottom w:val="single" w:sz="8" w:space="0" w:color="000000"/>
              <w:right w:val="single" w:sz="8" w:space="0" w:color="000000"/>
            </w:tcBorders>
          </w:tcPr>
          <w:p w14:paraId="53890FB0" w14:textId="77777777" w:rsidR="00BA2324" w:rsidRDefault="00BA2324" w:rsidP="001D0332">
            <w:pPr>
              <w:spacing w:after="0" w:line="240" w:lineRule="auto"/>
              <w:ind w:left="0" w:right="52" w:firstLine="0"/>
              <w:jc w:val="center"/>
            </w:pPr>
            <w:r>
              <w:rPr>
                <w:b/>
                <w:sz w:val="24"/>
              </w:rPr>
              <w:t xml:space="preserve">3 </w:t>
            </w:r>
          </w:p>
        </w:tc>
        <w:tc>
          <w:tcPr>
            <w:tcW w:w="1812" w:type="dxa"/>
            <w:tcBorders>
              <w:top w:val="single" w:sz="8" w:space="0" w:color="000000"/>
              <w:left w:val="single" w:sz="8" w:space="0" w:color="000000"/>
              <w:bottom w:val="single" w:sz="8" w:space="0" w:color="000000"/>
              <w:right w:val="single" w:sz="8" w:space="0" w:color="000000"/>
            </w:tcBorders>
          </w:tcPr>
          <w:p w14:paraId="4C2BADD3" w14:textId="77777777" w:rsidR="00BA2324" w:rsidRDefault="00BA2324" w:rsidP="001D0332">
            <w:pPr>
              <w:spacing w:after="0" w:line="240" w:lineRule="auto"/>
              <w:ind w:left="0" w:right="53" w:firstLine="0"/>
              <w:jc w:val="center"/>
            </w:pPr>
            <w:r>
              <w:rPr>
                <w:b/>
                <w:sz w:val="24"/>
              </w:rPr>
              <w:t xml:space="preserve">4 </w:t>
            </w:r>
          </w:p>
        </w:tc>
        <w:tc>
          <w:tcPr>
            <w:tcW w:w="1812" w:type="dxa"/>
            <w:tcBorders>
              <w:top w:val="single" w:sz="8" w:space="0" w:color="000000"/>
              <w:left w:val="single" w:sz="8" w:space="0" w:color="000000"/>
              <w:bottom w:val="single" w:sz="8" w:space="0" w:color="000000"/>
              <w:right w:val="single" w:sz="8" w:space="0" w:color="000000"/>
            </w:tcBorders>
          </w:tcPr>
          <w:p w14:paraId="42B85E28" w14:textId="77777777" w:rsidR="00BA2324" w:rsidRDefault="00BA2324" w:rsidP="001D0332">
            <w:pPr>
              <w:spacing w:after="0" w:line="240" w:lineRule="auto"/>
              <w:ind w:left="0" w:right="52" w:firstLine="0"/>
              <w:jc w:val="center"/>
            </w:pPr>
            <w:r>
              <w:rPr>
                <w:b/>
                <w:sz w:val="24"/>
              </w:rPr>
              <w:t xml:space="preserve">5 </w:t>
            </w:r>
          </w:p>
        </w:tc>
      </w:tr>
      <w:tr w:rsidR="00BA2324" w14:paraId="7C405361" w14:textId="77777777" w:rsidTr="001D0332">
        <w:trPr>
          <w:trHeight w:val="1300"/>
        </w:trPr>
        <w:tc>
          <w:tcPr>
            <w:tcW w:w="3997" w:type="dxa"/>
            <w:tcBorders>
              <w:top w:val="single" w:sz="8" w:space="0" w:color="000000"/>
              <w:left w:val="single" w:sz="8" w:space="0" w:color="000000"/>
              <w:bottom w:val="single" w:sz="8" w:space="0" w:color="000000"/>
              <w:right w:val="single" w:sz="8" w:space="0" w:color="000000"/>
            </w:tcBorders>
          </w:tcPr>
          <w:p w14:paraId="5C347653" w14:textId="77777777" w:rsidR="00BA2324" w:rsidRDefault="00BA2324" w:rsidP="001D0332">
            <w:pPr>
              <w:spacing w:after="0" w:line="240" w:lineRule="auto"/>
              <w:ind w:left="0" w:right="0" w:firstLine="0"/>
              <w:jc w:val="left"/>
            </w:pPr>
            <w:r>
              <w:rPr>
                <w:sz w:val="24"/>
              </w:rPr>
              <w:t xml:space="preserve">Бағдарламаға қатысуға қызығушылық дәрежесі </w:t>
            </w:r>
          </w:p>
        </w:tc>
        <w:tc>
          <w:tcPr>
            <w:tcW w:w="1829" w:type="dxa"/>
            <w:tcBorders>
              <w:top w:val="single" w:sz="8" w:space="0" w:color="000000"/>
              <w:left w:val="single" w:sz="8" w:space="0" w:color="000000"/>
              <w:bottom w:val="single" w:sz="8" w:space="0" w:color="000000"/>
              <w:right w:val="single" w:sz="8" w:space="0" w:color="000000"/>
            </w:tcBorders>
          </w:tcPr>
          <w:p w14:paraId="63AC3554" w14:textId="77777777" w:rsidR="00BA2324" w:rsidRDefault="00BA2324" w:rsidP="001D0332">
            <w:pPr>
              <w:spacing w:after="0" w:line="240" w:lineRule="auto"/>
              <w:ind w:left="0" w:right="0" w:firstLine="0"/>
              <w:jc w:val="left"/>
            </w:pPr>
            <w:r>
              <w:rPr>
                <w:sz w:val="24"/>
              </w:rPr>
              <w:t xml:space="preserve">қызығушылықт ың болмауы  </w:t>
            </w:r>
          </w:p>
        </w:tc>
        <w:tc>
          <w:tcPr>
            <w:tcW w:w="1800" w:type="dxa"/>
            <w:tcBorders>
              <w:top w:val="single" w:sz="8" w:space="0" w:color="000000"/>
              <w:left w:val="single" w:sz="8" w:space="0" w:color="000000"/>
              <w:bottom w:val="single" w:sz="8" w:space="0" w:color="000000"/>
              <w:right w:val="single" w:sz="8" w:space="0" w:color="000000"/>
            </w:tcBorders>
          </w:tcPr>
          <w:p w14:paraId="6086B5EC" w14:textId="77777777" w:rsidR="00BA2324" w:rsidRDefault="00BA2324" w:rsidP="001D0332">
            <w:pPr>
              <w:spacing w:after="0" w:line="240" w:lineRule="auto"/>
              <w:ind w:left="0" w:right="0" w:firstLine="0"/>
              <w:jc w:val="left"/>
            </w:pPr>
            <w:r>
              <w:rPr>
                <w:sz w:val="24"/>
              </w:rPr>
              <w:t xml:space="preserve">қызығушылық тың төмен деңгейі </w:t>
            </w:r>
          </w:p>
        </w:tc>
        <w:tc>
          <w:tcPr>
            <w:tcW w:w="1812" w:type="dxa"/>
            <w:tcBorders>
              <w:top w:val="single" w:sz="8" w:space="0" w:color="000000"/>
              <w:left w:val="single" w:sz="8" w:space="0" w:color="000000"/>
              <w:bottom w:val="single" w:sz="8" w:space="0" w:color="000000"/>
              <w:right w:val="single" w:sz="8" w:space="0" w:color="000000"/>
            </w:tcBorders>
          </w:tcPr>
          <w:p w14:paraId="2AFE19D8" w14:textId="77777777" w:rsidR="00BA2324" w:rsidRDefault="00BA2324" w:rsidP="001D0332">
            <w:pPr>
              <w:spacing w:after="0" w:line="240" w:lineRule="auto"/>
              <w:ind w:left="0" w:right="0" w:firstLine="0"/>
              <w:jc w:val="left"/>
            </w:pPr>
            <w:r>
              <w:rPr>
                <w:sz w:val="24"/>
              </w:rPr>
              <w:t xml:space="preserve">орташа деңгейден төмен қызығушылық </w:t>
            </w:r>
          </w:p>
        </w:tc>
        <w:tc>
          <w:tcPr>
            <w:tcW w:w="1813" w:type="dxa"/>
            <w:tcBorders>
              <w:top w:val="single" w:sz="8" w:space="0" w:color="000000"/>
              <w:left w:val="single" w:sz="8" w:space="0" w:color="000000"/>
              <w:bottom w:val="single" w:sz="8" w:space="0" w:color="000000"/>
              <w:right w:val="single" w:sz="8" w:space="0" w:color="000000"/>
            </w:tcBorders>
          </w:tcPr>
          <w:p w14:paraId="713237A7" w14:textId="77777777" w:rsidR="00BA2324" w:rsidRDefault="00BA2324" w:rsidP="001D0332">
            <w:pPr>
              <w:spacing w:after="0" w:line="240" w:lineRule="auto"/>
              <w:ind w:left="0" w:right="0" w:firstLine="0"/>
              <w:jc w:val="left"/>
            </w:pPr>
            <w:r>
              <w:rPr>
                <w:sz w:val="24"/>
              </w:rPr>
              <w:t xml:space="preserve">қызығушылықт ың орташа дәрежесі </w:t>
            </w:r>
          </w:p>
        </w:tc>
        <w:tc>
          <w:tcPr>
            <w:tcW w:w="1812" w:type="dxa"/>
            <w:tcBorders>
              <w:top w:val="single" w:sz="8" w:space="0" w:color="000000"/>
              <w:left w:val="single" w:sz="8" w:space="0" w:color="000000"/>
              <w:bottom w:val="single" w:sz="8" w:space="0" w:color="000000"/>
              <w:right w:val="single" w:sz="8" w:space="0" w:color="000000"/>
            </w:tcBorders>
          </w:tcPr>
          <w:p w14:paraId="2E8DE6BF" w14:textId="77777777" w:rsidR="00BA2324" w:rsidRDefault="00BA2324" w:rsidP="001D0332">
            <w:pPr>
              <w:spacing w:after="0" w:line="240" w:lineRule="auto"/>
              <w:ind w:left="0" w:right="0" w:firstLine="0"/>
              <w:jc w:val="left"/>
            </w:pPr>
            <w:r>
              <w:rPr>
                <w:sz w:val="24"/>
              </w:rPr>
              <w:t xml:space="preserve">орташа деңгейден жоғары қызығушылық </w:t>
            </w:r>
          </w:p>
        </w:tc>
        <w:tc>
          <w:tcPr>
            <w:tcW w:w="1812" w:type="dxa"/>
            <w:tcBorders>
              <w:top w:val="single" w:sz="8" w:space="0" w:color="000000"/>
              <w:left w:val="single" w:sz="8" w:space="0" w:color="000000"/>
              <w:bottom w:val="single" w:sz="8" w:space="0" w:color="000000"/>
              <w:right w:val="single" w:sz="8" w:space="0" w:color="000000"/>
            </w:tcBorders>
          </w:tcPr>
          <w:p w14:paraId="14DA0894" w14:textId="77777777" w:rsidR="00BA2324" w:rsidRDefault="00BA2324" w:rsidP="001D0332">
            <w:pPr>
              <w:spacing w:after="0" w:line="240" w:lineRule="auto"/>
              <w:ind w:left="0" w:right="0" w:firstLine="0"/>
            </w:pPr>
            <w:r>
              <w:rPr>
                <w:sz w:val="24"/>
              </w:rPr>
              <w:t>қызығушылықт</w:t>
            </w:r>
          </w:p>
          <w:p w14:paraId="0B87CB6B" w14:textId="77777777" w:rsidR="00BA2324" w:rsidRDefault="00BA2324" w:rsidP="001D0332">
            <w:pPr>
              <w:spacing w:after="0" w:line="240" w:lineRule="auto"/>
              <w:ind w:left="0" w:right="0" w:firstLine="0"/>
              <w:jc w:val="left"/>
            </w:pPr>
            <w:r>
              <w:rPr>
                <w:sz w:val="24"/>
              </w:rPr>
              <w:t xml:space="preserve">ың жоғары </w:t>
            </w:r>
          </w:p>
          <w:p w14:paraId="73937D71" w14:textId="77777777" w:rsidR="00BA2324" w:rsidRDefault="00BA2324" w:rsidP="001D0332">
            <w:pPr>
              <w:spacing w:after="0" w:line="240" w:lineRule="auto"/>
              <w:ind w:left="0" w:right="0" w:firstLine="0"/>
              <w:jc w:val="left"/>
            </w:pPr>
            <w:r>
              <w:rPr>
                <w:sz w:val="24"/>
              </w:rPr>
              <w:t xml:space="preserve">деңгейі   </w:t>
            </w:r>
          </w:p>
        </w:tc>
      </w:tr>
      <w:tr w:rsidR="00BA2324" w14:paraId="59A42884" w14:textId="77777777" w:rsidTr="001D0332">
        <w:trPr>
          <w:trHeight w:val="1292"/>
        </w:trPr>
        <w:tc>
          <w:tcPr>
            <w:tcW w:w="3997" w:type="dxa"/>
            <w:tcBorders>
              <w:top w:val="single" w:sz="8" w:space="0" w:color="000000"/>
              <w:left w:val="single" w:sz="8" w:space="0" w:color="000000"/>
              <w:bottom w:val="single" w:sz="8" w:space="0" w:color="000000"/>
              <w:right w:val="single" w:sz="8" w:space="0" w:color="000000"/>
            </w:tcBorders>
          </w:tcPr>
          <w:p w14:paraId="4ACBAFD7" w14:textId="77777777" w:rsidR="00BA2324" w:rsidRDefault="00BA2324" w:rsidP="001D0332">
            <w:pPr>
              <w:spacing w:after="0" w:line="240" w:lineRule="auto"/>
              <w:ind w:left="0" w:right="0" w:firstLine="0"/>
              <w:jc w:val="left"/>
            </w:pPr>
            <w:r>
              <w:rPr>
                <w:sz w:val="24"/>
              </w:rPr>
              <w:t xml:space="preserve">Зерттеу тақырыбын таңдаудың </w:t>
            </w:r>
          </w:p>
          <w:p w14:paraId="0325B1D6" w14:textId="77777777" w:rsidR="00BA2324" w:rsidRDefault="00BA2324" w:rsidP="001D0332">
            <w:pPr>
              <w:spacing w:after="0" w:line="240" w:lineRule="auto"/>
              <w:ind w:left="0" w:right="0" w:firstLine="0"/>
              <w:jc w:val="left"/>
            </w:pPr>
            <w:r>
              <w:rPr>
                <w:sz w:val="24"/>
              </w:rPr>
              <w:t xml:space="preserve">негізділігі </w:t>
            </w:r>
          </w:p>
        </w:tc>
        <w:tc>
          <w:tcPr>
            <w:tcW w:w="1829" w:type="dxa"/>
            <w:tcBorders>
              <w:top w:val="single" w:sz="8" w:space="0" w:color="000000"/>
              <w:left w:val="single" w:sz="8" w:space="0" w:color="000000"/>
              <w:bottom w:val="single" w:sz="8" w:space="0" w:color="000000"/>
              <w:right w:val="single" w:sz="8" w:space="0" w:color="000000"/>
            </w:tcBorders>
          </w:tcPr>
          <w:p w14:paraId="58241357" w14:textId="77777777" w:rsidR="00BA2324" w:rsidRDefault="00BA2324" w:rsidP="001D0332">
            <w:pPr>
              <w:spacing w:after="0" w:line="240" w:lineRule="auto"/>
              <w:ind w:left="0" w:right="0" w:firstLine="0"/>
              <w:jc w:val="left"/>
            </w:pPr>
            <w:r>
              <w:rPr>
                <w:sz w:val="24"/>
              </w:rPr>
              <w:t xml:space="preserve">негіздеменің болмауы </w:t>
            </w:r>
          </w:p>
        </w:tc>
        <w:tc>
          <w:tcPr>
            <w:tcW w:w="1800" w:type="dxa"/>
            <w:tcBorders>
              <w:top w:val="single" w:sz="8" w:space="0" w:color="000000"/>
              <w:left w:val="single" w:sz="8" w:space="0" w:color="000000"/>
              <w:bottom w:val="single" w:sz="8" w:space="0" w:color="000000"/>
              <w:right w:val="single" w:sz="8" w:space="0" w:color="000000"/>
            </w:tcBorders>
          </w:tcPr>
          <w:p w14:paraId="7B06DE13" w14:textId="77777777" w:rsidR="00BA2324" w:rsidRDefault="00BA2324" w:rsidP="001D0332">
            <w:pPr>
              <w:spacing w:after="0" w:line="240" w:lineRule="auto"/>
              <w:ind w:left="0" w:right="0" w:firstLine="0"/>
              <w:jc w:val="left"/>
            </w:pPr>
            <w:r>
              <w:rPr>
                <w:sz w:val="24"/>
              </w:rPr>
              <w:t xml:space="preserve">негіздеменің  төмен дәрежесі </w:t>
            </w:r>
          </w:p>
        </w:tc>
        <w:tc>
          <w:tcPr>
            <w:tcW w:w="1812" w:type="dxa"/>
            <w:tcBorders>
              <w:top w:val="single" w:sz="8" w:space="0" w:color="000000"/>
              <w:left w:val="single" w:sz="8" w:space="0" w:color="000000"/>
              <w:bottom w:val="single" w:sz="8" w:space="0" w:color="000000"/>
              <w:right w:val="single" w:sz="8" w:space="0" w:color="000000"/>
            </w:tcBorders>
          </w:tcPr>
          <w:p w14:paraId="51827E34" w14:textId="77777777" w:rsidR="00BA2324" w:rsidRDefault="00BA2324" w:rsidP="001D0332">
            <w:pPr>
              <w:spacing w:after="0" w:line="240" w:lineRule="auto"/>
              <w:ind w:left="0" w:right="0" w:firstLine="0"/>
              <w:jc w:val="left"/>
            </w:pPr>
            <w:r>
              <w:rPr>
                <w:sz w:val="24"/>
              </w:rPr>
              <w:t xml:space="preserve">негіздеменің орташа деңгейінен төмен </w:t>
            </w:r>
          </w:p>
        </w:tc>
        <w:tc>
          <w:tcPr>
            <w:tcW w:w="1813" w:type="dxa"/>
            <w:tcBorders>
              <w:top w:val="single" w:sz="8" w:space="0" w:color="000000"/>
              <w:left w:val="single" w:sz="8" w:space="0" w:color="000000"/>
              <w:bottom w:val="single" w:sz="8" w:space="0" w:color="000000"/>
              <w:right w:val="single" w:sz="8" w:space="0" w:color="000000"/>
            </w:tcBorders>
          </w:tcPr>
          <w:p w14:paraId="1630821C" w14:textId="77777777" w:rsidR="00BA2324" w:rsidRDefault="00BA2324" w:rsidP="001D0332">
            <w:pPr>
              <w:spacing w:after="0" w:line="240" w:lineRule="auto"/>
              <w:ind w:left="0" w:right="0" w:firstLine="0"/>
              <w:jc w:val="left"/>
            </w:pPr>
            <w:r>
              <w:rPr>
                <w:sz w:val="24"/>
              </w:rPr>
              <w:t xml:space="preserve">негіздеменің орташа деңгейі </w:t>
            </w:r>
          </w:p>
        </w:tc>
        <w:tc>
          <w:tcPr>
            <w:tcW w:w="1812" w:type="dxa"/>
            <w:tcBorders>
              <w:top w:val="single" w:sz="8" w:space="0" w:color="000000"/>
              <w:left w:val="single" w:sz="8" w:space="0" w:color="000000"/>
              <w:bottom w:val="single" w:sz="8" w:space="0" w:color="000000"/>
              <w:right w:val="single" w:sz="8" w:space="0" w:color="000000"/>
            </w:tcBorders>
          </w:tcPr>
          <w:p w14:paraId="5DFC3141" w14:textId="77777777" w:rsidR="00BA2324" w:rsidRDefault="00BA2324" w:rsidP="001D0332">
            <w:pPr>
              <w:spacing w:after="0" w:line="240" w:lineRule="auto"/>
              <w:ind w:left="0" w:right="0" w:firstLine="0"/>
              <w:jc w:val="left"/>
            </w:pPr>
            <w:r>
              <w:rPr>
                <w:sz w:val="24"/>
              </w:rPr>
              <w:t xml:space="preserve">негіздеменің орташа деңгейінен жоғары </w:t>
            </w:r>
          </w:p>
        </w:tc>
        <w:tc>
          <w:tcPr>
            <w:tcW w:w="1812" w:type="dxa"/>
            <w:tcBorders>
              <w:top w:val="single" w:sz="8" w:space="0" w:color="000000"/>
              <w:left w:val="single" w:sz="8" w:space="0" w:color="000000"/>
              <w:bottom w:val="single" w:sz="8" w:space="0" w:color="000000"/>
              <w:right w:val="single" w:sz="8" w:space="0" w:color="000000"/>
            </w:tcBorders>
          </w:tcPr>
          <w:p w14:paraId="2EFA7696" w14:textId="77777777" w:rsidR="00BA2324" w:rsidRDefault="00BA2324" w:rsidP="001D0332">
            <w:pPr>
              <w:spacing w:after="0" w:line="240" w:lineRule="auto"/>
              <w:ind w:left="0" w:right="0" w:firstLine="0"/>
              <w:jc w:val="left"/>
            </w:pPr>
            <w:r>
              <w:rPr>
                <w:sz w:val="24"/>
              </w:rPr>
              <w:t xml:space="preserve">негіздеменің жоғары дәрежесі </w:t>
            </w:r>
          </w:p>
        </w:tc>
      </w:tr>
      <w:tr w:rsidR="00BA2324" w14:paraId="2BC98C5E" w14:textId="77777777" w:rsidTr="001D0332">
        <w:trPr>
          <w:trHeight w:val="1027"/>
        </w:trPr>
        <w:tc>
          <w:tcPr>
            <w:tcW w:w="3997" w:type="dxa"/>
            <w:tcBorders>
              <w:top w:val="single" w:sz="8" w:space="0" w:color="000000"/>
              <w:left w:val="single" w:sz="8" w:space="0" w:color="000000"/>
              <w:bottom w:val="single" w:sz="8" w:space="0" w:color="000000"/>
              <w:right w:val="single" w:sz="8" w:space="0" w:color="000000"/>
            </w:tcBorders>
            <w:vAlign w:val="center"/>
          </w:tcPr>
          <w:p w14:paraId="09B3297F" w14:textId="505680D1" w:rsidR="00BA2324" w:rsidRDefault="00BA2324" w:rsidP="001D0332">
            <w:pPr>
              <w:spacing w:after="0" w:line="240" w:lineRule="auto"/>
              <w:ind w:left="0" w:right="0" w:firstLine="0"/>
              <w:jc w:val="left"/>
            </w:pPr>
            <w:r>
              <w:rPr>
                <w:sz w:val="24"/>
                <w:lang w:val="kk-KZ"/>
              </w:rPr>
              <w:t>Үміткердің т</w:t>
            </w:r>
            <w:r>
              <w:rPr>
                <w:sz w:val="24"/>
              </w:rPr>
              <w:t xml:space="preserve">аңдалған зерттеу </w:t>
            </w:r>
            <w:r>
              <w:rPr>
                <w:sz w:val="24"/>
                <w:lang w:val="kk-KZ"/>
              </w:rPr>
              <w:t>бағытына</w:t>
            </w:r>
            <w:r>
              <w:rPr>
                <w:sz w:val="24"/>
              </w:rPr>
              <w:t xml:space="preserve"> сәйкес </w:t>
            </w:r>
            <w:r w:rsidR="00814DBB">
              <w:rPr>
                <w:sz w:val="24"/>
                <w:lang w:val="kk-KZ"/>
              </w:rPr>
              <w:t>зертеушіллік дағдыларының</w:t>
            </w:r>
            <w:r>
              <w:rPr>
                <w:sz w:val="24"/>
              </w:rPr>
              <w:t xml:space="preserve"> болуы  </w:t>
            </w:r>
          </w:p>
        </w:tc>
        <w:tc>
          <w:tcPr>
            <w:tcW w:w="1829" w:type="dxa"/>
            <w:tcBorders>
              <w:top w:val="single" w:sz="8" w:space="0" w:color="000000"/>
              <w:left w:val="single" w:sz="8" w:space="0" w:color="000000"/>
              <w:bottom w:val="single" w:sz="8" w:space="0" w:color="000000"/>
              <w:right w:val="single" w:sz="8" w:space="0" w:color="000000"/>
            </w:tcBorders>
          </w:tcPr>
          <w:p w14:paraId="394BA2F0" w14:textId="77777777" w:rsidR="00BA2324" w:rsidRDefault="00BA2324" w:rsidP="001D0332">
            <w:pPr>
              <w:spacing w:after="0" w:line="240" w:lineRule="auto"/>
              <w:ind w:left="0" w:right="0" w:firstLine="0"/>
              <w:jc w:val="left"/>
            </w:pPr>
            <w:r>
              <w:rPr>
                <w:sz w:val="24"/>
              </w:rPr>
              <w:t xml:space="preserve">жоқ </w:t>
            </w:r>
          </w:p>
        </w:tc>
        <w:tc>
          <w:tcPr>
            <w:tcW w:w="1800" w:type="dxa"/>
            <w:tcBorders>
              <w:top w:val="single" w:sz="8" w:space="0" w:color="000000"/>
              <w:left w:val="single" w:sz="8" w:space="0" w:color="000000"/>
              <w:bottom w:val="single" w:sz="8" w:space="0" w:color="000000"/>
              <w:right w:val="single" w:sz="8" w:space="0" w:color="000000"/>
            </w:tcBorders>
          </w:tcPr>
          <w:p w14:paraId="25B694B3" w14:textId="77777777" w:rsidR="00BA2324" w:rsidRDefault="00BA2324" w:rsidP="001D0332">
            <w:pPr>
              <w:spacing w:after="0" w:line="240" w:lineRule="auto"/>
              <w:ind w:left="0" w:right="0" w:firstLine="0"/>
              <w:jc w:val="left"/>
            </w:pPr>
            <w:r>
              <w:rPr>
                <w:sz w:val="24"/>
              </w:rPr>
              <w:t xml:space="preserve">бар </w:t>
            </w:r>
          </w:p>
        </w:tc>
        <w:tc>
          <w:tcPr>
            <w:tcW w:w="1812" w:type="dxa"/>
            <w:tcBorders>
              <w:top w:val="single" w:sz="8" w:space="0" w:color="000000"/>
              <w:left w:val="single" w:sz="8" w:space="0" w:color="000000"/>
              <w:bottom w:val="single" w:sz="8" w:space="0" w:color="000000"/>
              <w:right w:val="single" w:sz="8" w:space="0" w:color="000000"/>
            </w:tcBorders>
          </w:tcPr>
          <w:p w14:paraId="687363C0" w14:textId="77777777" w:rsidR="00BA2324" w:rsidRDefault="00BA2324" w:rsidP="001D0332">
            <w:pPr>
              <w:spacing w:after="0" w:line="240" w:lineRule="auto"/>
              <w:ind w:left="0" w:right="0" w:firstLine="0"/>
              <w:jc w:val="left"/>
            </w:pPr>
            <w:r>
              <w:rPr>
                <w:sz w:val="24"/>
              </w:rPr>
              <w:t xml:space="preserve">- </w:t>
            </w:r>
          </w:p>
        </w:tc>
        <w:tc>
          <w:tcPr>
            <w:tcW w:w="1813" w:type="dxa"/>
            <w:tcBorders>
              <w:top w:val="single" w:sz="8" w:space="0" w:color="000000"/>
              <w:left w:val="single" w:sz="8" w:space="0" w:color="000000"/>
              <w:bottom w:val="single" w:sz="8" w:space="0" w:color="000000"/>
              <w:right w:val="single" w:sz="8" w:space="0" w:color="000000"/>
            </w:tcBorders>
          </w:tcPr>
          <w:p w14:paraId="2DC6BCF4" w14:textId="77777777" w:rsidR="00BA2324" w:rsidRDefault="00BA2324" w:rsidP="001D0332">
            <w:pPr>
              <w:spacing w:after="0" w:line="240" w:lineRule="auto"/>
              <w:ind w:left="0" w:right="0" w:firstLine="0"/>
              <w:jc w:val="left"/>
            </w:pPr>
            <w:r>
              <w:rPr>
                <w:sz w:val="24"/>
              </w:rPr>
              <w:t xml:space="preserve">- </w:t>
            </w:r>
          </w:p>
        </w:tc>
        <w:tc>
          <w:tcPr>
            <w:tcW w:w="1812" w:type="dxa"/>
            <w:tcBorders>
              <w:top w:val="single" w:sz="8" w:space="0" w:color="000000"/>
              <w:left w:val="single" w:sz="8" w:space="0" w:color="000000"/>
              <w:bottom w:val="single" w:sz="8" w:space="0" w:color="000000"/>
              <w:right w:val="single" w:sz="8" w:space="0" w:color="000000"/>
            </w:tcBorders>
          </w:tcPr>
          <w:p w14:paraId="3C4BAE50" w14:textId="77777777" w:rsidR="00BA2324" w:rsidRDefault="00BA2324" w:rsidP="001D0332">
            <w:pPr>
              <w:spacing w:after="0" w:line="240" w:lineRule="auto"/>
              <w:ind w:left="0" w:right="0" w:firstLine="0"/>
              <w:jc w:val="left"/>
            </w:pPr>
            <w:r>
              <w:rPr>
                <w:sz w:val="24"/>
              </w:rPr>
              <w:t xml:space="preserve">- </w:t>
            </w:r>
          </w:p>
        </w:tc>
        <w:tc>
          <w:tcPr>
            <w:tcW w:w="1812" w:type="dxa"/>
            <w:tcBorders>
              <w:top w:val="single" w:sz="8" w:space="0" w:color="000000"/>
              <w:left w:val="single" w:sz="8" w:space="0" w:color="000000"/>
              <w:bottom w:val="single" w:sz="8" w:space="0" w:color="000000"/>
              <w:right w:val="single" w:sz="8" w:space="0" w:color="000000"/>
            </w:tcBorders>
          </w:tcPr>
          <w:p w14:paraId="3E6B0C74" w14:textId="77777777" w:rsidR="00BA2324" w:rsidRDefault="00BA2324" w:rsidP="001D0332">
            <w:pPr>
              <w:spacing w:after="0" w:line="240" w:lineRule="auto"/>
              <w:ind w:left="0" w:right="0" w:firstLine="0"/>
              <w:jc w:val="left"/>
            </w:pPr>
            <w:r>
              <w:rPr>
                <w:sz w:val="24"/>
              </w:rPr>
              <w:t xml:space="preserve">- </w:t>
            </w:r>
          </w:p>
        </w:tc>
      </w:tr>
      <w:tr w:rsidR="00BA2324" w14:paraId="0A25F9CA" w14:textId="77777777" w:rsidTr="001D0332">
        <w:trPr>
          <w:trHeight w:val="872"/>
        </w:trPr>
        <w:tc>
          <w:tcPr>
            <w:tcW w:w="3997" w:type="dxa"/>
            <w:tcBorders>
              <w:top w:val="single" w:sz="8" w:space="0" w:color="000000"/>
              <w:left w:val="single" w:sz="8" w:space="0" w:color="000000"/>
              <w:bottom w:val="single" w:sz="8" w:space="0" w:color="000000"/>
              <w:right w:val="single" w:sz="8" w:space="0" w:color="000000"/>
            </w:tcBorders>
          </w:tcPr>
          <w:p w14:paraId="6E1ABDE6" w14:textId="77777777" w:rsidR="00BA2324" w:rsidRPr="006A4305" w:rsidRDefault="00BA2324" w:rsidP="001D0332">
            <w:pPr>
              <w:spacing w:after="0" w:line="240" w:lineRule="auto"/>
              <w:ind w:left="0" w:right="0" w:firstLine="0"/>
              <w:jc w:val="left"/>
              <w:rPr>
                <w:sz w:val="24"/>
                <w:szCs w:val="24"/>
                <w:lang w:val="kk-KZ"/>
              </w:rPr>
            </w:pPr>
            <w:r w:rsidRPr="006A4305">
              <w:rPr>
                <w:sz w:val="24"/>
                <w:szCs w:val="24"/>
                <w:lang w:val="kk-KZ"/>
              </w:rPr>
              <w:t xml:space="preserve">Үміткердің ҚСЗИ-ға пайдалы дағдыларының болуы </w:t>
            </w:r>
          </w:p>
        </w:tc>
        <w:tc>
          <w:tcPr>
            <w:tcW w:w="1829" w:type="dxa"/>
            <w:tcBorders>
              <w:top w:val="single" w:sz="8" w:space="0" w:color="000000"/>
              <w:left w:val="single" w:sz="8" w:space="0" w:color="000000"/>
              <w:bottom w:val="single" w:sz="8" w:space="0" w:color="000000"/>
              <w:right w:val="single" w:sz="8" w:space="0" w:color="000000"/>
            </w:tcBorders>
          </w:tcPr>
          <w:p w14:paraId="12F412E6" w14:textId="77777777" w:rsidR="00BA2324" w:rsidRDefault="00BA2324" w:rsidP="001D0332">
            <w:pPr>
              <w:spacing w:after="0" w:line="240" w:lineRule="auto"/>
              <w:ind w:left="0" w:right="0" w:firstLine="0"/>
              <w:jc w:val="left"/>
            </w:pPr>
            <w:r>
              <w:rPr>
                <w:sz w:val="24"/>
              </w:rPr>
              <w:t xml:space="preserve">жоқ </w:t>
            </w:r>
          </w:p>
        </w:tc>
        <w:tc>
          <w:tcPr>
            <w:tcW w:w="1800" w:type="dxa"/>
            <w:tcBorders>
              <w:top w:val="single" w:sz="8" w:space="0" w:color="000000"/>
              <w:left w:val="single" w:sz="8" w:space="0" w:color="000000"/>
              <w:bottom w:val="single" w:sz="8" w:space="0" w:color="000000"/>
              <w:right w:val="single" w:sz="8" w:space="0" w:color="000000"/>
            </w:tcBorders>
          </w:tcPr>
          <w:p w14:paraId="3885BC39" w14:textId="77777777" w:rsidR="00BA2324" w:rsidRDefault="00BA2324" w:rsidP="001D0332">
            <w:pPr>
              <w:spacing w:after="0" w:line="240" w:lineRule="auto"/>
              <w:ind w:left="0" w:right="0" w:firstLine="0"/>
              <w:jc w:val="left"/>
            </w:pPr>
            <w:r>
              <w:rPr>
                <w:sz w:val="24"/>
              </w:rPr>
              <w:t xml:space="preserve">бар </w:t>
            </w:r>
          </w:p>
        </w:tc>
        <w:tc>
          <w:tcPr>
            <w:tcW w:w="1812" w:type="dxa"/>
            <w:tcBorders>
              <w:top w:val="single" w:sz="8" w:space="0" w:color="000000"/>
              <w:left w:val="single" w:sz="8" w:space="0" w:color="000000"/>
              <w:bottom w:val="single" w:sz="8" w:space="0" w:color="000000"/>
              <w:right w:val="single" w:sz="8" w:space="0" w:color="000000"/>
            </w:tcBorders>
          </w:tcPr>
          <w:p w14:paraId="7D92B929" w14:textId="77777777" w:rsidR="00BA2324" w:rsidRDefault="00BA2324" w:rsidP="001D0332">
            <w:pPr>
              <w:spacing w:after="0" w:line="240" w:lineRule="auto"/>
              <w:ind w:left="0" w:right="0" w:firstLine="0"/>
              <w:jc w:val="left"/>
            </w:pPr>
            <w:r>
              <w:rPr>
                <w:sz w:val="24"/>
              </w:rPr>
              <w:t xml:space="preserve">- </w:t>
            </w:r>
          </w:p>
        </w:tc>
        <w:tc>
          <w:tcPr>
            <w:tcW w:w="1813" w:type="dxa"/>
            <w:tcBorders>
              <w:top w:val="single" w:sz="8" w:space="0" w:color="000000"/>
              <w:left w:val="single" w:sz="8" w:space="0" w:color="000000"/>
              <w:bottom w:val="single" w:sz="8" w:space="0" w:color="000000"/>
              <w:right w:val="single" w:sz="8" w:space="0" w:color="000000"/>
            </w:tcBorders>
          </w:tcPr>
          <w:p w14:paraId="00D64DAA" w14:textId="77777777" w:rsidR="00BA2324" w:rsidRDefault="00BA2324" w:rsidP="001D0332">
            <w:pPr>
              <w:spacing w:after="0" w:line="240" w:lineRule="auto"/>
              <w:ind w:left="0" w:right="0" w:firstLine="0"/>
              <w:jc w:val="left"/>
            </w:pPr>
            <w:r>
              <w:rPr>
                <w:sz w:val="24"/>
              </w:rPr>
              <w:t xml:space="preserve">- </w:t>
            </w:r>
          </w:p>
        </w:tc>
        <w:tc>
          <w:tcPr>
            <w:tcW w:w="1812" w:type="dxa"/>
            <w:tcBorders>
              <w:top w:val="single" w:sz="8" w:space="0" w:color="000000"/>
              <w:left w:val="single" w:sz="8" w:space="0" w:color="000000"/>
              <w:bottom w:val="single" w:sz="8" w:space="0" w:color="000000"/>
              <w:right w:val="single" w:sz="8" w:space="0" w:color="000000"/>
            </w:tcBorders>
          </w:tcPr>
          <w:p w14:paraId="386E184C" w14:textId="77777777" w:rsidR="00BA2324" w:rsidRDefault="00BA2324" w:rsidP="001D0332">
            <w:pPr>
              <w:spacing w:after="0" w:line="240" w:lineRule="auto"/>
              <w:ind w:left="0" w:right="0" w:firstLine="0"/>
              <w:jc w:val="left"/>
            </w:pPr>
            <w:r>
              <w:rPr>
                <w:sz w:val="24"/>
              </w:rPr>
              <w:t xml:space="preserve">- </w:t>
            </w:r>
          </w:p>
        </w:tc>
        <w:tc>
          <w:tcPr>
            <w:tcW w:w="1812" w:type="dxa"/>
            <w:tcBorders>
              <w:top w:val="single" w:sz="8" w:space="0" w:color="000000"/>
              <w:left w:val="single" w:sz="8" w:space="0" w:color="000000"/>
              <w:bottom w:val="single" w:sz="8" w:space="0" w:color="000000"/>
              <w:right w:val="single" w:sz="8" w:space="0" w:color="000000"/>
            </w:tcBorders>
          </w:tcPr>
          <w:p w14:paraId="72A6F586" w14:textId="77777777" w:rsidR="00BA2324" w:rsidRDefault="00BA2324" w:rsidP="001D0332">
            <w:pPr>
              <w:spacing w:after="0" w:line="240" w:lineRule="auto"/>
              <w:ind w:left="0" w:right="0" w:firstLine="0"/>
              <w:jc w:val="left"/>
            </w:pPr>
            <w:r>
              <w:rPr>
                <w:sz w:val="24"/>
              </w:rPr>
              <w:t xml:space="preserve">- </w:t>
            </w:r>
          </w:p>
        </w:tc>
      </w:tr>
    </w:tbl>
    <w:p w14:paraId="6DEC6145" w14:textId="77777777" w:rsidR="00BA2324" w:rsidRDefault="00BA2324" w:rsidP="00BA2324">
      <w:pPr>
        <w:spacing w:after="0" w:line="240" w:lineRule="auto"/>
        <w:ind w:left="7295" w:right="43" w:hanging="10"/>
        <w:rPr>
          <w:sz w:val="24"/>
        </w:rPr>
      </w:pPr>
    </w:p>
    <w:p w14:paraId="205C7853" w14:textId="77777777" w:rsidR="00BA2324" w:rsidRDefault="00BA2324" w:rsidP="00BA2324">
      <w:pPr>
        <w:spacing w:after="0" w:line="240" w:lineRule="auto"/>
        <w:ind w:left="7295" w:right="43" w:hanging="10"/>
        <w:rPr>
          <w:sz w:val="24"/>
        </w:rPr>
      </w:pPr>
    </w:p>
    <w:p w14:paraId="1680BD21" w14:textId="77777777" w:rsidR="00BA2324" w:rsidRDefault="00BA2324" w:rsidP="00BA2324">
      <w:pPr>
        <w:spacing w:after="0" w:line="240" w:lineRule="auto"/>
      </w:pPr>
    </w:p>
    <w:p w14:paraId="63E45E92" w14:textId="77777777" w:rsidR="00BA2324" w:rsidRDefault="00BA2324" w:rsidP="00BA2324">
      <w:pPr>
        <w:spacing w:after="0" w:line="240" w:lineRule="auto"/>
        <w:sectPr w:rsidR="00BA2324" w:rsidSect="00263057">
          <w:footerReference w:type="even" r:id="rId14"/>
          <w:footerReference w:type="default" r:id="rId15"/>
          <w:footerReference w:type="first" r:id="rId16"/>
          <w:pgSz w:w="16838" w:h="11906" w:orient="landscape"/>
          <w:pgMar w:top="1276" w:right="1138" w:bottom="619" w:left="709" w:header="720" w:footer="720" w:gutter="0"/>
          <w:cols w:space="720"/>
          <w:docGrid w:linePitch="381"/>
        </w:sectPr>
      </w:pPr>
    </w:p>
    <w:p w14:paraId="4B0D0119" w14:textId="77777777" w:rsidR="00BA2324" w:rsidRDefault="00BA2324" w:rsidP="00BA2324">
      <w:pPr>
        <w:pStyle w:val="1"/>
        <w:spacing w:line="240" w:lineRule="auto"/>
        <w:ind w:left="5968"/>
      </w:pPr>
      <w:bookmarkStart w:id="2" w:name="_Hlk194574837"/>
      <w:r>
        <w:lastRenderedPageBreak/>
        <w:t xml:space="preserve">№2 бағалау өлшемдері </w:t>
      </w:r>
    </w:p>
    <w:bookmarkEnd w:id="2"/>
    <w:p w14:paraId="4CEFF1CD" w14:textId="77777777" w:rsidR="00BA2324" w:rsidRDefault="00BA2324" w:rsidP="00BA2324">
      <w:pPr>
        <w:jc w:val="center"/>
        <w:rPr>
          <w:lang w:val="kk-KZ"/>
        </w:rPr>
      </w:pPr>
      <w:r>
        <w:rPr>
          <w:lang w:val="kk-KZ"/>
        </w:rPr>
        <w:t>(зерттеу тақырыбының негіздемесі бойынша)</w:t>
      </w:r>
    </w:p>
    <w:p w14:paraId="2C1C1785" w14:textId="77777777" w:rsidR="00BA2324" w:rsidRPr="00956228" w:rsidRDefault="00BA2324" w:rsidP="00BA2324">
      <w:pPr>
        <w:jc w:val="center"/>
        <w:rPr>
          <w:lang w:val="kk-KZ"/>
        </w:rPr>
      </w:pPr>
      <w:bookmarkStart w:id="3" w:name="_Hlk194574724"/>
    </w:p>
    <w:tbl>
      <w:tblPr>
        <w:tblStyle w:val="TableGrid"/>
        <w:tblW w:w="14803" w:type="dxa"/>
        <w:tblInd w:w="36" w:type="dxa"/>
        <w:tblCellMar>
          <w:top w:w="120" w:type="dxa"/>
          <w:right w:w="72" w:type="dxa"/>
        </w:tblCellMar>
        <w:tblLook w:val="04A0" w:firstRow="1" w:lastRow="0" w:firstColumn="1" w:lastColumn="0" w:noHBand="0" w:noVBand="1"/>
      </w:tblPr>
      <w:tblGrid>
        <w:gridCol w:w="3793"/>
        <w:gridCol w:w="773"/>
        <w:gridCol w:w="890"/>
        <w:gridCol w:w="1829"/>
        <w:gridCol w:w="1786"/>
        <w:gridCol w:w="1726"/>
        <w:gridCol w:w="1769"/>
        <w:gridCol w:w="2237"/>
      </w:tblGrid>
      <w:tr w:rsidR="00BA2324" w14:paraId="13389AC4" w14:textId="77777777" w:rsidTr="001D0332">
        <w:trPr>
          <w:trHeight w:val="946"/>
        </w:trPr>
        <w:tc>
          <w:tcPr>
            <w:tcW w:w="3793" w:type="dxa"/>
            <w:tcBorders>
              <w:top w:val="single" w:sz="8" w:space="0" w:color="000000"/>
              <w:left w:val="single" w:sz="8" w:space="0" w:color="000000"/>
              <w:bottom w:val="single" w:sz="8" w:space="0" w:color="000000"/>
              <w:right w:val="single" w:sz="8" w:space="0" w:color="000000"/>
            </w:tcBorders>
          </w:tcPr>
          <w:p w14:paraId="4CBF1F2F" w14:textId="77777777" w:rsidR="00BA2324" w:rsidRDefault="00BA2324" w:rsidP="001D0332">
            <w:pPr>
              <w:spacing w:after="0" w:line="240" w:lineRule="auto"/>
              <w:ind w:left="0" w:right="0" w:firstLine="0"/>
              <w:jc w:val="left"/>
            </w:pPr>
          </w:p>
        </w:tc>
        <w:tc>
          <w:tcPr>
            <w:tcW w:w="773" w:type="dxa"/>
            <w:tcBorders>
              <w:top w:val="single" w:sz="8" w:space="0" w:color="000000"/>
              <w:left w:val="single" w:sz="8" w:space="0" w:color="000000"/>
              <w:bottom w:val="single" w:sz="8" w:space="0" w:color="000000"/>
              <w:right w:val="nil"/>
            </w:tcBorders>
          </w:tcPr>
          <w:p w14:paraId="5B1C2E0E" w14:textId="77777777" w:rsidR="00BA2324" w:rsidRDefault="00BA2324" w:rsidP="001D0332">
            <w:pPr>
              <w:spacing w:after="0" w:line="240" w:lineRule="auto"/>
              <w:ind w:left="0" w:right="0" w:firstLine="0"/>
              <w:jc w:val="left"/>
            </w:pPr>
          </w:p>
        </w:tc>
        <w:tc>
          <w:tcPr>
            <w:tcW w:w="890" w:type="dxa"/>
            <w:tcBorders>
              <w:top w:val="single" w:sz="8" w:space="0" w:color="000000"/>
              <w:left w:val="nil"/>
              <w:bottom w:val="single" w:sz="8" w:space="0" w:color="000000"/>
              <w:right w:val="nil"/>
            </w:tcBorders>
          </w:tcPr>
          <w:p w14:paraId="631FC313" w14:textId="77777777" w:rsidR="00BA2324" w:rsidRDefault="00BA2324" w:rsidP="001D0332">
            <w:pPr>
              <w:spacing w:after="0" w:line="240" w:lineRule="auto"/>
              <w:ind w:left="0" w:right="0" w:firstLine="0"/>
              <w:jc w:val="left"/>
            </w:pPr>
          </w:p>
        </w:tc>
        <w:tc>
          <w:tcPr>
            <w:tcW w:w="1829" w:type="dxa"/>
            <w:tcBorders>
              <w:top w:val="single" w:sz="8" w:space="0" w:color="000000"/>
              <w:left w:val="nil"/>
              <w:bottom w:val="single" w:sz="8" w:space="0" w:color="000000"/>
              <w:right w:val="nil"/>
            </w:tcBorders>
          </w:tcPr>
          <w:p w14:paraId="548B90A2" w14:textId="77777777" w:rsidR="00BA2324" w:rsidRDefault="00BA2324" w:rsidP="001D0332">
            <w:pPr>
              <w:spacing w:after="0" w:line="240" w:lineRule="auto"/>
              <w:ind w:left="0" w:right="0" w:firstLine="0"/>
              <w:jc w:val="left"/>
            </w:pPr>
          </w:p>
        </w:tc>
        <w:tc>
          <w:tcPr>
            <w:tcW w:w="3512" w:type="dxa"/>
            <w:gridSpan w:val="2"/>
            <w:tcBorders>
              <w:top w:val="single" w:sz="8" w:space="0" w:color="000000"/>
              <w:left w:val="nil"/>
              <w:bottom w:val="single" w:sz="8" w:space="0" w:color="000000"/>
              <w:right w:val="nil"/>
            </w:tcBorders>
          </w:tcPr>
          <w:p w14:paraId="093883CD" w14:textId="77777777" w:rsidR="00BA2324" w:rsidRDefault="00BA2324" w:rsidP="001D0332">
            <w:pPr>
              <w:spacing w:after="0" w:line="240" w:lineRule="auto"/>
              <w:ind w:left="586" w:right="0" w:firstLine="0"/>
              <w:jc w:val="center"/>
            </w:pPr>
            <w:r>
              <w:rPr>
                <w:b/>
                <w:sz w:val="24"/>
              </w:rPr>
              <w:t xml:space="preserve">Ұпайлар </w:t>
            </w:r>
          </w:p>
        </w:tc>
        <w:tc>
          <w:tcPr>
            <w:tcW w:w="1769" w:type="dxa"/>
            <w:tcBorders>
              <w:top w:val="single" w:sz="8" w:space="0" w:color="000000"/>
              <w:left w:val="nil"/>
              <w:bottom w:val="single" w:sz="8" w:space="0" w:color="000000"/>
              <w:right w:val="nil"/>
            </w:tcBorders>
          </w:tcPr>
          <w:p w14:paraId="582506FE" w14:textId="77777777" w:rsidR="00BA2324" w:rsidRDefault="00BA2324" w:rsidP="001D0332">
            <w:pPr>
              <w:spacing w:after="0" w:line="240" w:lineRule="auto"/>
              <w:ind w:left="0" w:right="0" w:firstLine="0"/>
              <w:jc w:val="left"/>
            </w:pPr>
          </w:p>
        </w:tc>
        <w:tc>
          <w:tcPr>
            <w:tcW w:w="2237" w:type="dxa"/>
            <w:tcBorders>
              <w:top w:val="single" w:sz="8" w:space="0" w:color="000000"/>
              <w:left w:val="nil"/>
              <w:bottom w:val="single" w:sz="8" w:space="0" w:color="000000"/>
              <w:right w:val="single" w:sz="8" w:space="0" w:color="000000"/>
            </w:tcBorders>
          </w:tcPr>
          <w:p w14:paraId="1F8A2EF8" w14:textId="77777777" w:rsidR="00BA2324" w:rsidRDefault="00BA2324" w:rsidP="001D0332">
            <w:pPr>
              <w:spacing w:after="0" w:line="240" w:lineRule="auto"/>
              <w:ind w:left="0" w:right="0" w:firstLine="0"/>
              <w:jc w:val="left"/>
            </w:pPr>
          </w:p>
        </w:tc>
      </w:tr>
      <w:tr w:rsidR="00BA2324" w14:paraId="5B081C34" w14:textId="77777777" w:rsidTr="001D0332">
        <w:trPr>
          <w:trHeight w:val="387"/>
        </w:trPr>
        <w:tc>
          <w:tcPr>
            <w:tcW w:w="3793" w:type="dxa"/>
            <w:tcBorders>
              <w:top w:val="single" w:sz="8" w:space="0" w:color="000000"/>
              <w:left w:val="single" w:sz="8" w:space="0" w:color="000000"/>
              <w:bottom w:val="single" w:sz="8" w:space="0" w:color="000000"/>
              <w:right w:val="single" w:sz="8" w:space="0" w:color="000000"/>
            </w:tcBorders>
          </w:tcPr>
          <w:p w14:paraId="7D960D4B" w14:textId="77777777" w:rsidR="00BA2324" w:rsidRDefault="00BA2324" w:rsidP="001D0332">
            <w:pPr>
              <w:spacing w:after="0" w:line="240" w:lineRule="auto"/>
              <w:ind w:left="73" w:right="0" w:firstLine="0"/>
              <w:jc w:val="center"/>
            </w:pPr>
            <w:r>
              <w:rPr>
                <w:b/>
                <w:sz w:val="24"/>
              </w:rPr>
              <w:t xml:space="preserve">Өлшемдер </w:t>
            </w:r>
          </w:p>
        </w:tc>
        <w:tc>
          <w:tcPr>
            <w:tcW w:w="773" w:type="dxa"/>
            <w:tcBorders>
              <w:top w:val="single" w:sz="8" w:space="0" w:color="000000"/>
              <w:left w:val="single" w:sz="8" w:space="0" w:color="000000"/>
              <w:bottom w:val="single" w:sz="8" w:space="0" w:color="000000"/>
              <w:right w:val="nil"/>
            </w:tcBorders>
          </w:tcPr>
          <w:p w14:paraId="0088EA04" w14:textId="77777777" w:rsidR="00BA2324" w:rsidRDefault="00BA2324" w:rsidP="001D0332">
            <w:pPr>
              <w:spacing w:after="0" w:line="240" w:lineRule="auto"/>
              <w:ind w:left="0" w:right="0" w:firstLine="0"/>
              <w:jc w:val="left"/>
            </w:pPr>
          </w:p>
        </w:tc>
        <w:tc>
          <w:tcPr>
            <w:tcW w:w="890" w:type="dxa"/>
            <w:tcBorders>
              <w:top w:val="single" w:sz="8" w:space="0" w:color="000000"/>
              <w:left w:val="nil"/>
              <w:bottom w:val="single" w:sz="8" w:space="0" w:color="000000"/>
              <w:right w:val="single" w:sz="8" w:space="0" w:color="000000"/>
            </w:tcBorders>
          </w:tcPr>
          <w:p w14:paraId="1F8640FF" w14:textId="77777777" w:rsidR="00BA2324" w:rsidRDefault="00BA2324" w:rsidP="001D0332">
            <w:pPr>
              <w:spacing w:after="0" w:line="240" w:lineRule="auto"/>
              <w:ind w:left="0" w:right="0" w:firstLine="0"/>
              <w:jc w:val="left"/>
            </w:pPr>
            <w:r>
              <w:rPr>
                <w:b/>
                <w:sz w:val="24"/>
              </w:rPr>
              <w:t xml:space="preserve">0 </w:t>
            </w:r>
          </w:p>
        </w:tc>
        <w:tc>
          <w:tcPr>
            <w:tcW w:w="1829" w:type="dxa"/>
            <w:tcBorders>
              <w:top w:val="single" w:sz="8" w:space="0" w:color="000000"/>
              <w:left w:val="single" w:sz="8" w:space="0" w:color="000000"/>
              <w:bottom w:val="single" w:sz="8" w:space="0" w:color="000000"/>
              <w:right w:val="single" w:sz="8" w:space="0" w:color="000000"/>
            </w:tcBorders>
          </w:tcPr>
          <w:p w14:paraId="7C782A2F" w14:textId="77777777" w:rsidR="00BA2324" w:rsidRDefault="00BA2324" w:rsidP="001D0332">
            <w:pPr>
              <w:spacing w:after="0" w:line="240" w:lineRule="auto"/>
              <w:ind w:left="72" w:right="0" w:firstLine="0"/>
              <w:jc w:val="center"/>
            </w:pPr>
            <w:r>
              <w:rPr>
                <w:b/>
                <w:sz w:val="24"/>
              </w:rPr>
              <w:t xml:space="preserve">1 </w:t>
            </w:r>
          </w:p>
        </w:tc>
        <w:tc>
          <w:tcPr>
            <w:tcW w:w="1786" w:type="dxa"/>
            <w:tcBorders>
              <w:top w:val="single" w:sz="8" w:space="0" w:color="000000"/>
              <w:left w:val="single" w:sz="8" w:space="0" w:color="000000"/>
              <w:bottom w:val="single" w:sz="8" w:space="0" w:color="000000"/>
              <w:right w:val="single" w:sz="8" w:space="0" w:color="000000"/>
            </w:tcBorders>
          </w:tcPr>
          <w:p w14:paraId="28F75795" w14:textId="77777777" w:rsidR="00BA2324" w:rsidRDefault="00BA2324" w:rsidP="001D0332">
            <w:pPr>
              <w:spacing w:after="0" w:line="240" w:lineRule="auto"/>
              <w:ind w:left="77" w:right="0" w:firstLine="0"/>
              <w:jc w:val="center"/>
            </w:pPr>
            <w:r>
              <w:rPr>
                <w:b/>
                <w:sz w:val="24"/>
              </w:rPr>
              <w:t xml:space="preserve">2 </w:t>
            </w:r>
          </w:p>
        </w:tc>
        <w:tc>
          <w:tcPr>
            <w:tcW w:w="1726" w:type="dxa"/>
            <w:tcBorders>
              <w:top w:val="single" w:sz="8" w:space="0" w:color="000000"/>
              <w:left w:val="single" w:sz="8" w:space="0" w:color="000000"/>
              <w:bottom w:val="single" w:sz="8" w:space="0" w:color="000000"/>
              <w:right w:val="single" w:sz="8" w:space="0" w:color="000000"/>
            </w:tcBorders>
          </w:tcPr>
          <w:p w14:paraId="33E7ACCC" w14:textId="77777777" w:rsidR="00BA2324" w:rsidRDefault="00BA2324" w:rsidP="001D0332">
            <w:pPr>
              <w:spacing w:after="0" w:line="240" w:lineRule="auto"/>
              <w:ind w:left="69" w:right="0" w:firstLine="0"/>
              <w:jc w:val="center"/>
            </w:pPr>
            <w:r>
              <w:rPr>
                <w:b/>
                <w:sz w:val="24"/>
              </w:rPr>
              <w:t xml:space="preserve">3 </w:t>
            </w:r>
          </w:p>
        </w:tc>
        <w:tc>
          <w:tcPr>
            <w:tcW w:w="1769" w:type="dxa"/>
            <w:tcBorders>
              <w:top w:val="single" w:sz="8" w:space="0" w:color="000000"/>
              <w:left w:val="single" w:sz="8" w:space="0" w:color="000000"/>
              <w:bottom w:val="single" w:sz="8" w:space="0" w:color="000000"/>
              <w:right w:val="single" w:sz="8" w:space="0" w:color="000000"/>
            </w:tcBorders>
          </w:tcPr>
          <w:p w14:paraId="59DCD464" w14:textId="77777777" w:rsidR="00BA2324" w:rsidRDefault="00BA2324" w:rsidP="001D0332">
            <w:pPr>
              <w:spacing w:after="0" w:line="240" w:lineRule="auto"/>
              <w:ind w:left="74" w:right="0" w:firstLine="0"/>
              <w:jc w:val="center"/>
            </w:pPr>
            <w:r>
              <w:rPr>
                <w:b/>
                <w:sz w:val="24"/>
              </w:rPr>
              <w:t xml:space="preserve">4 </w:t>
            </w:r>
          </w:p>
        </w:tc>
        <w:tc>
          <w:tcPr>
            <w:tcW w:w="2237" w:type="dxa"/>
            <w:tcBorders>
              <w:top w:val="single" w:sz="8" w:space="0" w:color="000000"/>
              <w:left w:val="single" w:sz="8" w:space="0" w:color="000000"/>
              <w:bottom w:val="single" w:sz="8" w:space="0" w:color="000000"/>
              <w:right w:val="single" w:sz="8" w:space="0" w:color="000000"/>
            </w:tcBorders>
          </w:tcPr>
          <w:p w14:paraId="07CCE8B5" w14:textId="77777777" w:rsidR="00BA2324" w:rsidRDefault="00BA2324" w:rsidP="001D0332">
            <w:pPr>
              <w:spacing w:after="0" w:line="240" w:lineRule="auto"/>
              <w:ind w:left="77" w:right="0" w:firstLine="0"/>
              <w:jc w:val="center"/>
            </w:pPr>
            <w:r>
              <w:rPr>
                <w:b/>
                <w:sz w:val="24"/>
              </w:rPr>
              <w:t xml:space="preserve">5 </w:t>
            </w:r>
          </w:p>
        </w:tc>
      </w:tr>
      <w:tr w:rsidR="00BA2324" w14:paraId="7E310AA9" w14:textId="77777777" w:rsidTr="001D0332">
        <w:trPr>
          <w:trHeight w:val="924"/>
        </w:trPr>
        <w:tc>
          <w:tcPr>
            <w:tcW w:w="3793" w:type="dxa"/>
            <w:tcBorders>
              <w:top w:val="single" w:sz="8" w:space="0" w:color="000000"/>
              <w:left w:val="single" w:sz="8" w:space="0" w:color="000000"/>
              <w:bottom w:val="single" w:sz="8" w:space="0" w:color="000000"/>
              <w:right w:val="single" w:sz="8" w:space="0" w:color="000000"/>
            </w:tcBorders>
          </w:tcPr>
          <w:p w14:paraId="612ED66C" w14:textId="77777777" w:rsidR="00BA2324" w:rsidRDefault="00BA2324" w:rsidP="001D0332">
            <w:pPr>
              <w:spacing w:after="0" w:line="240" w:lineRule="auto"/>
              <w:ind w:left="101" w:right="0" w:firstLine="0"/>
              <w:jc w:val="left"/>
            </w:pPr>
            <w:r>
              <w:rPr>
                <w:sz w:val="24"/>
              </w:rPr>
              <w:t xml:space="preserve">Өзектіліктің негіздемесі </w:t>
            </w:r>
          </w:p>
        </w:tc>
        <w:tc>
          <w:tcPr>
            <w:tcW w:w="773" w:type="dxa"/>
            <w:tcBorders>
              <w:top w:val="single" w:sz="8" w:space="0" w:color="000000"/>
              <w:left w:val="single" w:sz="8" w:space="0" w:color="000000"/>
              <w:bottom w:val="single" w:sz="8" w:space="0" w:color="000000"/>
              <w:right w:val="nil"/>
            </w:tcBorders>
          </w:tcPr>
          <w:p w14:paraId="5CE4DDC6" w14:textId="77777777" w:rsidR="00BA2324" w:rsidRDefault="00BA2324" w:rsidP="001D0332">
            <w:pPr>
              <w:spacing w:after="0" w:line="240" w:lineRule="auto"/>
              <w:ind w:left="103" w:right="0" w:firstLine="0"/>
              <w:jc w:val="center"/>
            </w:pPr>
            <w:r>
              <w:rPr>
                <w:sz w:val="24"/>
              </w:rPr>
              <w:t>жоқ</w:t>
            </w:r>
          </w:p>
        </w:tc>
        <w:tc>
          <w:tcPr>
            <w:tcW w:w="890" w:type="dxa"/>
            <w:tcBorders>
              <w:top w:val="single" w:sz="8" w:space="0" w:color="000000"/>
              <w:left w:val="nil"/>
              <w:bottom w:val="single" w:sz="8" w:space="0" w:color="000000"/>
              <w:right w:val="single" w:sz="8" w:space="0" w:color="000000"/>
            </w:tcBorders>
          </w:tcPr>
          <w:p w14:paraId="531CEE63" w14:textId="77777777" w:rsidR="00BA2324" w:rsidRDefault="00BA2324" w:rsidP="001D0332">
            <w:pPr>
              <w:spacing w:after="0" w:line="240" w:lineRule="auto"/>
              <w:ind w:left="0" w:right="0" w:firstLine="0"/>
              <w:jc w:val="center"/>
            </w:pPr>
          </w:p>
        </w:tc>
        <w:tc>
          <w:tcPr>
            <w:tcW w:w="1829" w:type="dxa"/>
            <w:tcBorders>
              <w:top w:val="single" w:sz="8" w:space="0" w:color="000000"/>
              <w:left w:val="single" w:sz="8" w:space="0" w:color="000000"/>
              <w:bottom w:val="single" w:sz="8" w:space="0" w:color="000000"/>
              <w:right w:val="single" w:sz="8" w:space="0" w:color="000000"/>
            </w:tcBorders>
          </w:tcPr>
          <w:p w14:paraId="17F236AA" w14:textId="77777777" w:rsidR="00BA2324" w:rsidRDefault="00BA2324" w:rsidP="001D0332">
            <w:pPr>
              <w:spacing w:after="0" w:line="240" w:lineRule="auto"/>
              <w:ind w:left="101" w:right="0" w:firstLine="0"/>
              <w:jc w:val="center"/>
            </w:pPr>
            <w:r>
              <w:rPr>
                <w:sz w:val="24"/>
              </w:rPr>
              <w:t>төмен деңгей</w:t>
            </w:r>
          </w:p>
        </w:tc>
        <w:tc>
          <w:tcPr>
            <w:tcW w:w="1786" w:type="dxa"/>
            <w:tcBorders>
              <w:top w:val="single" w:sz="8" w:space="0" w:color="000000"/>
              <w:left w:val="single" w:sz="8" w:space="0" w:color="000000"/>
              <w:bottom w:val="single" w:sz="8" w:space="0" w:color="000000"/>
              <w:right w:val="single" w:sz="8" w:space="0" w:color="000000"/>
            </w:tcBorders>
          </w:tcPr>
          <w:p w14:paraId="4227E469" w14:textId="77777777" w:rsidR="00BA2324" w:rsidRDefault="00BA2324" w:rsidP="001D0332">
            <w:pPr>
              <w:spacing w:after="0" w:line="240" w:lineRule="auto"/>
              <w:ind w:left="103" w:right="0" w:firstLine="0"/>
              <w:jc w:val="center"/>
            </w:pPr>
            <w:r>
              <w:rPr>
                <w:sz w:val="24"/>
              </w:rPr>
              <w:t>орташадан төмен деңгей</w:t>
            </w:r>
          </w:p>
        </w:tc>
        <w:tc>
          <w:tcPr>
            <w:tcW w:w="1726" w:type="dxa"/>
            <w:tcBorders>
              <w:top w:val="single" w:sz="8" w:space="0" w:color="000000"/>
              <w:left w:val="single" w:sz="8" w:space="0" w:color="000000"/>
              <w:bottom w:val="single" w:sz="8" w:space="0" w:color="000000"/>
              <w:right w:val="single" w:sz="8" w:space="0" w:color="000000"/>
            </w:tcBorders>
          </w:tcPr>
          <w:p w14:paraId="0F726305" w14:textId="77777777" w:rsidR="00BA2324" w:rsidRDefault="00BA2324" w:rsidP="001D0332">
            <w:pPr>
              <w:spacing w:after="0" w:line="240" w:lineRule="auto"/>
              <w:ind w:left="101" w:right="0" w:firstLine="0"/>
              <w:jc w:val="center"/>
            </w:pPr>
            <w:r>
              <w:rPr>
                <w:sz w:val="24"/>
              </w:rPr>
              <w:t>орташа деңгей</w:t>
            </w:r>
          </w:p>
        </w:tc>
        <w:tc>
          <w:tcPr>
            <w:tcW w:w="1769" w:type="dxa"/>
            <w:tcBorders>
              <w:top w:val="single" w:sz="8" w:space="0" w:color="000000"/>
              <w:left w:val="single" w:sz="8" w:space="0" w:color="000000"/>
              <w:bottom w:val="single" w:sz="8" w:space="0" w:color="000000"/>
              <w:right w:val="single" w:sz="8" w:space="0" w:color="000000"/>
            </w:tcBorders>
          </w:tcPr>
          <w:p w14:paraId="324D663F" w14:textId="77777777" w:rsidR="00BA2324" w:rsidRDefault="00BA2324" w:rsidP="001D0332">
            <w:pPr>
              <w:spacing w:after="0" w:line="240" w:lineRule="auto"/>
              <w:ind w:left="101" w:right="0" w:firstLine="0"/>
              <w:jc w:val="center"/>
            </w:pPr>
            <w:r>
              <w:rPr>
                <w:sz w:val="24"/>
              </w:rPr>
              <w:t>орташадан жоғары деңгей</w:t>
            </w:r>
          </w:p>
        </w:tc>
        <w:tc>
          <w:tcPr>
            <w:tcW w:w="2237" w:type="dxa"/>
            <w:tcBorders>
              <w:top w:val="single" w:sz="8" w:space="0" w:color="000000"/>
              <w:left w:val="single" w:sz="8" w:space="0" w:color="000000"/>
              <w:bottom w:val="single" w:sz="8" w:space="0" w:color="000000"/>
              <w:right w:val="single" w:sz="8" w:space="0" w:color="000000"/>
            </w:tcBorders>
          </w:tcPr>
          <w:p w14:paraId="5E5857E6" w14:textId="77777777" w:rsidR="00BA2324" w:rsidRDefault="00BA2324" w:rsidP="001D0332">
            <w:pPr>
              <w:spacing w:after="0" w:line="240" w:lineRule="auto"/>
              <w:ind w:left="103" w:right="0" w:firstLine="0"/>
              <w:jc w:val="center"/>
            </w:pPr>
            <w:r>
              <w:rPr>
                <w:sz w:val="24"/>
              </w:rPr>
              <w:t>жоғары деңгейі</w:t>
            </w:r>
          </w:p>
        </w:tc>
      </w:tr>
      <w:tr w:rsidR="00BA2324" w14:paraId="7672C3E7" w14:textId="77777777" w:rsidTr="001D0332">
        <w:trPr>
          <w:trHeight w:val="1090"/>
        </w:trPr>
        <w:tc>
          <w:tcPr>
            <w:tcW w:w="3793" w:type="dxa"/>
            <w:tcBorders>
              <w:top w:val="single" w:sz="8" w:space="0" w:color="000000"/>
              <w:left w:val="single" w:sz="8" w:space="0" w:color="000000"/>
              <w:bottom w:val="single" w:sz="8" w:space="0" w:color="000000"/>
              <w:right w:val="single" w:sz="8" w:space="0" w:color="000000"/>
            </w:tcBorders>
          </w:tcPr>
          <w:p w14:paraId="3A72FC1E" w14:textId="77777777" w:rsidR="00BA2324" w:rsidRDefault="00BA2324" w:rsidP="001D0332">
            <w:pPr>
              <w:spacing w:after="0" w:line="240" w:lineRule="auto"/>
              <w:ind w:left="101" w:right="0" w:firstLine="0"/>
              <w:jc w:val="left"/>
            </w:pPr>
            <w:r>
              <w:rPr>
                <w:sz w:val="24"/>
              </w:rPr>
              <w:t>Ғылыми жаңалы</w:t>
            </w:r>
            <w:r>
              <w:rPr>
                <w:sz w:val="24"/>
                <w:lang w:val="kk-KZ"/>
              </w:rPr>
              <w:t>ғы</w:t>
            </w:r>
            <w:r>
              <w:rPr>
                <w:sz w:val="24"/>
              </w:rPr>
              <w:t xml:space="preserve"> </w:t>
            </w:r>
          </w:p>
        </w:tc>
        <w:tc>
          <w:tcPr>
            <w:tcW w:w="773" w:type="dxa"/>
            <w:tcBorders>
              <w:top w:val="single" w:sz="8" w:space="0" w:color="000000"/>
              <w:left w:val="single" w:sz="8" w:space="0" w:color="000000"/>
              <w:bottom w:val="single" w:sz="8" w:space="0" w:color="000000"/>
              <w:right w:val="nil"/>
            </w:tcBorders>
          </w:tcPr>
          <w:p w14:paraId="683ED526" w14:textId="77777777" w:rsidR="00BA2324" w:rsidRDefault="00BA2324" w:rsidP="001D0332">
            <w:pPr>
              <w:spacing w:after="0" w:line="240" w:lineRule="auto"/>
              <w:ind w:left="0" w:right="0" w:firstLine="0"/>
              <w:jc w:val="center"/>
            </w:pPr>
            <w:r>
              <w:rPr>
                <w:sz w:val="24"/>
              </w:rPr>
              <w:t>жоқ</w:t>
            </w:r>
          </w:p>
        </w:tc>
        <w:tc>
          <w:tcPr>
            <w:tcW w:w="890" w:type="dxa"/>
            <w:tcBorders>
              <w:top w:val="single" w:sz="8" w:space="0" w:color="000000"/>
              <w:left w:val="nil"/>
              <w:bottom w:val="single" w:sz="8" w:space="0" w:color="000000"/>
              <w:right w:val="single" w:sz="8" w:space="0" w:color="000000"/>
            </w:tcBorders>
          </w:tcPr>
          <w:p w14:paraId="4D84133B" w14:textId="77777777" w:rsidR="00BA2324" w:rsidRDefault="00BA2324" w:rsidP="001D0332">
            <w:pPr>
              <w:spacing w:after="0" w:line="240" w:lineRule="auto"/>
              <w:ind w:left="0" w:right="0" w:firstLine="0"/>
              <w:jc w:val="center"/>
            </w:pPr>
          </w:p>
        </w:tc>
        <w:tc>
          <w:tcPr>
            <w:tcW w:w="1829" w:type="dxa"/>
            <w:tcBorders>
              <w:top w:val="single" w:sz="8" w:space="0" w:color="000000"/>
              <w:left w:val="single" w:sz="8" w:space="0" w:color="000000"/>
              <w:bottom w:val="single" w:sz="8" w:space="0" w:color="000000"/>
              <w:right w:val="single" w:sz="8" w:space="0" w:color="000000"/>
            </w:tcBorders>
          </w:tcPr>
          <w:p w14:paraId="5EE2A502" w14:textId="77777777" w:rsidR="00BA2324" w:rsidRDefault="00BA2324" w:rsidP="001D0332">
            <w:pPr>
              <w:spacing w:after="0" w:line="240" w:lineRule="auto"/>
              <w:ind w:left="101" w:right="0" w:firstLine="0"/>
              <w:jc w:val="center"/>
            </w:pPr>
            <w:r>
              <w:rPr>
                <w:sz w:val="24"/>
              </w:rPr>
              <w:t>төмен деңгей</w:t>
            </w:r>
          </w:p>
        </w:tc>
        <w:tc>
          <w:tcPr>
            <w:tcW w:w="1786" w:type="dxa"/>
            <w:tcBorders>
              <w:top w:val="single" w:sz="8" w:space="0" w:color="000000"/>
              <w:left w:val="single" w:sz="8" w:space="0" w:color="000000"/>
              <w:bottom w:val="single" w:sz="8" w:space="0" w:color="000000"/>
              <w:right w:val="single" w:sz="8" w:space="0" w:color="000000"/>
            </w:tcBorders>
          </w:tcPr>
          <w:p w14:paraId="37E1311E" w14:textId="77777777" w:rsidR="00BA2324" w:rsidRDefault="00BA2324" w:rsidP="001D0332">
            <w:pPr>
              <w:spacing w:after="0" w:line="240" w:lineRule="auto"/>
              <w:ind w:left="103" w:right="0" w:firstLine="0"/>
              <w:jc w:val="center"/>
            </w:pPr>
            <w:r>
              <w:rPr>
                <w:sz w:val="24"/>
              </w:rPr>
              <w:t>орташадан төмен деңгей</w:t>
            </w:r>
          </w:p>
        </w:tc>
        <w:tc>
          <w:tcPr>
            <w:tcW w:w="1726" w:type="dxa"/>
            <w:tcBorders>
              <w:top w:val="single" w:sz="8" w:space="0" w:color="000000"/>
              <w:left w:val="single" w:sz="8" w:space="0" w:color="000000"/>
              <w:bottom w:val="single" w:sz="8" w:space="0" w:color="000000"/>
              <w:right w:val="single" w:sz="8" w:space="0" w:color="000000"/>
            </w:tcBorders>
          </w:tcPr>
          <w:p w14:paraId="55261B3F" w14:textId="77777777" w:rsidR="00BA2324" w:rsidRDefault="00BA2324" w:rsidP="001D0332">
            <w:pPr>
              <w:spacing w:after="0" w:line="240" w:lineRule="auto"/>
              <w:ind w:left="101" w:right="0" w:firstLine="0"/>
              <w:jc w:val="center"/>
            </w:pPr>
            <w:r>
              <w:rPr>
                <w:sz w:val="24"/>
              </w:rPr>
              <w:t>орташа деңгей</w:t>
            </w:r>
          </w:p>
        </w:tc>
        <w:tc>
          <w:tcPr>
            <w:tcW w:w="1769" w:type="dxa"/>
            <w:tcBorders>
              <w:top w:val="single" w:sz="8" w:space="0" w:color="000000"/>
              <w:left w:val="single" w:sz="8" w:space="0" w:color="000000"/>
              <w:bottom w:val="single" w:sz="8" w:space="0" w:color="000000"/>
              <w:right w:val="single" w:sz="8" w:space="0" w:color="000000"/>
            </w:tcBorders>
          </w:tcPr>
          <w:p w14:paraId="31F02770" w14:textId="77777777" w:rsidR="00BA2324" w:rsidRDefault="00BA2324" w:rsidP="001D0332">
            <w:pPr>
              <w:spacing w:after="0" w:line="240" w:lineRule="auto"/>
              <w:ind w:left="101" w:right="0" w:firstLine="0"/>
              <w:jc w:val="center"/>
            </w:pPr>
            <w:r>
              <w:rPr>
                <w:sz w:val="24"/>
              </w:rPr>
              <w:t>орташадан жоғары деңгей</w:t>
            </w:r>
          </w:p>
        </w:tc>
        <w:tc>
          <w:tcPr>
            <w:tcW w:w="2237" w:type="dxa"/>
            <w:tcBorders>
              <w:top w:val="single" w:sz="8" w:space="0" w:color="000000"/>
              <w:left w:val="single" w:sz="8" w:space="0" w:color="000000"/>
              <w:bottom w:val="single" w:sz="8" w:space="0" w:color="000000"/>
              <w:right w:val="single" w:sz="8" w:space="0" w:color="000000"/>
            </w:tcBorders>
          </w:tcPr>
          <w:p w14:paraId="6525CE93" w14:textId="77777777" w:rsidR="00BA2324" w:rsidRDefault="00BA2324" w:rsidP="001D0332">
            <w:pPr>
              <w:spacing w:after="0" w:line="240" w:lineRule="auto"/>
              <w:ind w:left="103" w:right="0" w:firstLine="0"/>
              <w:jc w:val="center"/>
            </w:pPr>
            <w:r>
              <w:rPr>
                <w:sz w:val="24"/>
              </w:rPr>
              <w:t>жоғары деңгейі</w:t>
            </w:r>
          </w:p>
        </w:tc>
      </w:tr>
      <w:tr w:rsidR="00BA2324" w14:paraId="34424738" w14:textId="77777777" w:rsidTr="001D0332">
        <w:trPr>
          <w:trHeight w:val="1030"/>
        </w:trPr>
        <w:tc>
          <w:tcPr>
            <w:tcW w:w="3793" w:type="dxa"/>
            <w:tcBorders>
              <w:top w:val="single" w:sz="8" w:space="0" w:color="000000"/>
              <w:left w:val="single" w:sz="8" w:space="0" w:color="000000"/>
              <w:bottom w:val="single" w:sz="8" w:space="0" w:color="000000"/>
              <w:right w:val="single" w:sz="8" w:space="0" w:color="000000"/>
            </w:tcBorders>
          </w:tcPr>
          <w:p w14:paraId="2BD26157" w14:textId="77777777" w:rsidR="00BA2324" w:rsidRDefault="00BA2324" w:rsidP="001D0332">
            <w:pPr>
              <w:spacing w:after="0" w:line="240" w:lineRule="auto"/>
              <w:ind w:left="101" w:right="19" w:firstLine="0"/>
              <w:jc w:val="left"/>
            </w:pPr>
            <w:r>
              <w:rPr>
                <w:sz w:val="24"/>
              </w:rPr>
              <w:t xml:space="preserve">Зерттеудің мақсаты мен міндеттері </w:t>
            </w:r>
          </w:p>
        </w:tc>
        <w:tc>
          <w:tcPr>
            <w:tcW w:w="773" w:type="dxa"/>
            <w:tcBorders>
              <w:top w:val="single" w:sz="8" w:space="0" w:color="000000"/>
              <w:left w:val="single" w:sz="8" w:space="0" w:color="000000"/>
              <w:bottom w:val="single" w:sz="8" w:space="0" w:color="000000"/>
              <w:right w:val="nil"/>
            </w:tcBorders>
          </w:tcPr>
          <w:p w14:paraId="40ED1A27" w14:textId="77777777" w:rsidR="00BA2324" w:rsidRDefault="00BA2324" w:rsidP="001D0332">
            <w:pPr>
              <w:spacing w:after="0" w:line="240" w:lineRule="auto"/>
              <w:ind w:left="103" w:right="0" w:firstLine="0"/>
              <w:jc w:val="center"/>
            </w:pPr>
            <w:r>
              <w:rPr>
                <w:sz w:val="24"/>
              </w:rPr>
              <w:t>жоқ</w:t>
            </w:r>
          </w:p>
        </w:tc>
        <w:tc>
          <w:tcPr>
            <w:tcW w:w="890" w:type="dxa"/>
            <w:tcBorders>
              <w:top w:val="single" w:sz="8" w:space="0" w:color="000000"/>
              <w:left w:val="nil"/>
              <w:bottom w:val="single" w:sz="8" w:space="0" w:color="000000"/>
              <w:right w:val="single" w:sz="8" w:space="0" w:color="000000"/>
            </w:tcBorders>
          </w:tcPr>
          <w:p w14:paraId="631111F3" w14:textId="77777777" w:rsidR="00BA2324" w:rsidRDefault="00BA2324" w:rsidP="001D0332">
            <w:pPr>
              <w:spacing w:after="0" w:line="240" w:lineRule="auto"/>
              <w:ind w:left="0" w:right="0" w:firstLine="0"/>
              <w:jc w:val="center"/>
            </w:pPr>
          </w:p>
        </w:tc>
        <w:tc>
          <w:tcPr>
            <w:tcW w:w="1829" w:type="dxa"/>
            <w:tcBorders>
              <w:top w:val="single" w:sz="8" w:space="0" w:color="000000"/>
              <w:left w:val="single" w:sz="8" w:space="0" w:color="000000"/>
              <w:bottom w:val="single" w:sz="8" w:space="0" w:color="000000"/>
              <w:right w:val="single" w:sz="8" w:space="0" w:color="000000"/>
            </w:tcBorders>
          </w:tcPr>
          <w:p w14:paraId="20EA7191" w14:textId="77777777" w:rsidR="00BA2324" w:rsidRDefault="00BA2324" w:rsidP="001D0332">
            <w:pPr>
              <w:spacing w:after="0" w:line="240" w:lineRule="auto"/>
              <w:ind w:left="101" w:right="0" w:firstLine="0"/>
              <w:jc w:val="center"/>
            </w:pPr>
            <w:r>
              <w:rPr>
                <w:sz w:val="24"/>
              </w:rPr>
              <w:t>төмен деңгей</w:t>
            </w:r>
          </w:p>
        </w:tc>
        <w:tc>
          <w:tcPr>
            <w:tcW w:w="1786" w:type="dxa"/>
            <w:tcBorders>
              <w:top w:val="single" w:sz="8" w:space="0" w:color="000000"/>
              <w:left w:val="single" w:sz="8" w:space="0" w:color="000000"/>
              <w:bottom w:val="single" w:sz="8" w:space="0" w:color="000000"/>
              <w:right w:val="single" w:sz="8" w:space="0" w:color="000000"/>
            </w:tcBorders>
          </w:tcPr>
          <w:p w14:paraId="5D139CCB" w14:textId="77777777" w:rsidR="00BA2324" w:rsidRDefault="00BA2324" w:rsidP="001D0332">
            <w:pPr>
              <w:spacing w:after="0" w:line="240" w:lineRule="auto"/>
              <w:ind w:left="103" w:right="0" w:firstLine="0"/>
              <w:jc w:val="center"/>
            </w:pPr>
            <w:r>
              <w:rPr>
                <w:sz w:val="24"/>
              </w:rPr>
              <w:t>орташадан төмен деңгей</w:t>
            </w:r>
          </w:p>
        </w:tc>
        <w:tc>
          <w:tcPr>
            <w:tcW w:w="1726" w:type="dxa"/>
            <w:tcBorders>
              <w:top w:val="single" w:sz="8" w:space="0" w:color="000000"/>
              <w:left w:val="single" w:sz="8" w:space="0" w:color="000000"/>
              <w:bottom w:val="single" w:sz="8" w:space="0" w:color="000000"/>
              <w:right w:val="single" w:sz="8" w:space="0" w:color="000000"/>
            </w:tcBorders>
          </w:tcPr>
          <w:p w14:paraId="5472FEC6" w14:textId="77777777" w:rsidR="00BA2324" w:rsidRDefault="00BA2324" w:rsidP="001D0332">
            <w:pPr>
              <w:spacing w:after="0" w:line="240" w:lineRule="auto"/>
              <w:ind w:left="101" w:right="0" w:firstLine="0"/>
              <w:jc w:val="center"/>
            </w:pPr>
            <w:r>
              <w:rPr>
                <w:sz w:val="24"/>
              </w:rPr>
              <w:t>орташа деңгей</w:t>
            </w:r>
          </w:p>
        </w:tc>
        <w:tc>
          <w:tcPr>
            <w:tcW w:w="1769" w:type="dxa"/>
            <w:tcBorders>
              <w:top w:val="single" w:sz="8" w:space="0" w:color="000000"/>
              <w:left w:val="single" w:sz="8" w:space="0" w:color="000000"/>
              <w:bottom w:val="single" w:sz="8" w:space="0" w:color="000000"/>
              <w:right w:val="single" w:sz="8" w:space="0" w:color="000000"/>
            </w:tcBorders>
          </w:tcPr>
          <w:p w14:paraId="5AA4C267" w14:textId="77777777" w:rsidR="00BA2324" w:rsidRDefault="00BA2324" w:rsidP="001D0332">
            <w:pPr>
              <w:spacing w:after="0" w:line="240" w:lineRule="auto"/>
              <w:ind w:left="101" w:right="0" w:firstLine="0"/>
              <w:jc w:val="center"/>
            </w:pPr>
            <w:r>
              <w:rPr>
                <w:sz w:val="24"/>
              </w:rPr>
              <w:t>орташадан жоғары деңгей</w:t>
            </w:r>
          </w:p>
        </w:tc>
        <w:tc>
          <w:tcPr>
            <w:tcW w:w="2237" w:type="dxa"/>
            <w:tcBorders>
              <w:top w:val="single" w:sz="8" w:space="0" w:color="000000"/>
              <w:left w:val="single" w:sz="8" w:space="0" w:color="000000"/>
              <w:bottom w:val="single" w:sz="8" w:space="0" w:color="000000"/>
              <w:right w:val="single" w:sz="8" w:space="0" w:color="000000"/>
            </w:tcBorders>
          </w:tcPr>
          <w:p w14:paraId="7DC2C667" w14:textId="77777777" w:rsidR="00BA2324" w:rsidRDefault="00BA2324" w:rsidP="001D0332">
            <w:pPr>
              <w:spacing w:after="0" w:line="240" w:lineRule="auto"/>
              <w:ind w:left="103" w:right="0" w:firstLine="0"/>
              <w:jc w:val="center"/>
            </w:pPr>
            <w:r>
              <w:rPr>
                <w:sz w:val="24"/>
              </w:rPr>
              <w:t>жоғары деңгейі</w:t>
            </w:r>
          </w:p>
        </w:tc>
      </w:tr>
      <w:tr w:rsidR="00BA2324" w14:paraId="5FE4D036" w14:textId="77777777" w:rsidTr="001D0332">
        <w:trPr>
          <w:trHeight w:val="984"/>
        </w:trPr>
        <w:tc>
          <w:tcPr>
            <w:tcW w:w="3793" w:type="dxa"/>
            <w:tcBorders>
              <w:top w:val="single" w:sz="8" w:space="0" w:color="000000"/>
              <w:left w:val="single" w:sz="8" w:space="0" w:color="000000"/>
              <w:bottom w:val="single" w:sz="8" w:space="0" w:color="000000"/>
              <w:right w:val="single" w:sz="8" w:space="0" w:color="000000"/>
            </w:tcBorders>
          </w:tcPr>
          <w:p w14:paraId="6DB2F519" w14:textId="77777777" w:rsidR="00BA2324" w:rsidRDefault="00BA2324" w:rsidP="001D0332">
            <w:pPr>
              <w:spacing w:after="0" w:line="240" w:lineRule="auto"/>
              <w:ind w:left="101" w:right="0" w:firstLine="0"/>
              <w:jc w:val="left"/>
            </w:pPr>
            <w:r>
              <w:rPr>
                <w:sz w:val="24"/>
              </w:rPr>
              <w:t xml:space="preserve">Зерттеу әдістемесі </w:t>
            </w:r>
          </w:p>
        </w:tc>
        <w:tc>
          <w:tcPr>
            <w:tcW w:w="773" w:type="dxa"/>
            <w:tcBorders>
              <w:top w:val="single" w:sz="8" w:space="0" w:color="000000"/>
              <w:left w:val="single" w:sz="8" w:space="0" w:color="000000"/>
              <w:bottom w:val="single" w:sz="8" w:space="0" w:color="000000"/>
              <w:right w:val="nil"/>
            </w:tcBorders>
          </w:tcPr>
          <w:p w14:paraId="0571C469" w14:textId="77777777" w:rsidR="00BA2324" w:rsidRDefault="00BA2324" w:rsidP="001D0332">
            <w:pPr>
              <w:spacing w:after="0" w:line="240" w:lineRule="auto"/>
              <w:ind w:left="103" w:right="0" w:firstLine="0"/>
              <w:jc w:val="center"/>
            </w:pPr>
            <w:r>
              <w:rPr>
                <w:sz w:val="24"/>
              </w:rPr>
              <w:t>жоқ</w:t>
            </w:r>
          </w:p>
        </w:tc>
        <w:tc>
          <w:tcPr>
            <w:tcW w:w="890" w:type="dxa"/>
            <w:tcBorders>
              <w:top w:val="single" w:sz="8" w:space="0" w:color="000000"/>
              <w:left w:val="nil"/>
              <w:bottom w:val="single" w:sz="8" w:space="0" w:color="000000"/>
              <w:right w:val="single" w:sz="8" w:space="0" w:color="000000"/>
            </w:tcBorders>
          </w:tcPr>
          <w:p w14:paraId="78889B3A" w14:textId="77777777" w:rsidR="00BA2324" w:rsidRDefault="00BA2324" w:rsidP="001D0332">
            <w:pPr>
              <w:spacing w:after="0" w:line="240" w:lineRule="auto"/>
              <w:ind w:left="0" w:right="0" w:firstLine="0"/>
              <w:jc w:val="center"/>
            </w:pPr>
          </w:p>
        </w:tc>
        <w:tc>
          <w:tcPr>
            <w:tcW w:w="1829" w:type="dxa"/>
            <w:tcBorders>
              <w:top w:val="single" w:sz="8" w:space="0" w:color="000000"/>
              <w:left w:val="single" w:sz="8" w:space="0" w:color="000000"/>
              <w:bottom w:val="single" w:sz="8" w:space="0" w:color="000000"/>
              <w:right w:val="single" w:sz="8" w:space="0" w:color="000000"/>
            </w:tcBorders>
          </w:tcPr>
          <w:p w14:paraId="2BB7EAEB" w14:textId="77777777" w:rsidR="00BA2324" w:rsidRDefault="00BA2324" w:rsidP="001D0332">
            <w:pPr>
              <w:spacing w:after="0" w:line="240" w:lineRule="auto"/>
              <w:ind w:left="101" w:right="0" w:firstLine="0"/>
              <w:jc w:val="center"/>
            </w:pPr>
            <w:r>
              <w:rPr>
                <w:sz w:val="24"/>
              </w:rPr>
              <w:t>төмен деңгей</w:t>
            </w:r>
          </w:p>
        </w:tc>
        <w:tc>
          <w:tcPr>
            <w:tcW w:w="1786" w:type="dxa"/>
            <w:tcBorders>
              <w:top w:val="single" w:sz="8" w:space="0" w:color="000000"/>
              <w:left w:val="single" w:sz="8" w:space="0" w:color="000000"/>
              <w:bottom w:val="single" w:sz="8" w:space="0" w:color="000000"/>
              <w:right w:val="single" w:sz="8" w:space="0" w:color="000000"/>
            </w:tcBorders>
          </w:tcPr>
          <w:p w14:paraId="49BC141C" w14:textId="77777777" w:rsidR="00BA2324" w:rsidRDefault="00BA2324" w:rsidP="001D0332">
            <w:pPr>
              <w:spacing w:after="0" w:line="240" w:lineRule="auto"/>
              <w:ind w:left="103" w:right="0" w:firstLine="0"/>
              <w:jc w:val="center"/>
            </w:pPr>
            <w:r>
              <w:rPr>
                <w:sz w:val="24"/>
              </w:rPr>
              <w:t>орташадан төмен деңгей</w:t>
            </w:r>
          </w:p>
        </w:tc>
        <w:tc>
          <w:tcPr>
            <w:tcW w:w="1726" w:type="dxa"/>
            <w:tcBorders>
              <w:top w:val="single" w:sz="8" w:space="0" w:color="000000"/>
              <w:left w:val="single" w:sz="8" w:space="0" w:color="000000"/>
              <w:bottom w:val="single" w:sz="8" w:space="0" w:color="000000"/>
              <w:right w:val="single" w:sz="8" w:space="0" w:color="000000"/>
            </w:tcBorders>
          </w:tcPr>
          <w:p w14:paraId="4F5C4EBD" w14:textId="77777777" w:rsidR="00BA2324" w:rsidRDefault="00BA2324" w:rsidP="001D0332">
            <w:pPr>
              <w:spacing w:after="0" w:line="240" w:lineRule="auto"/>
              <w:ind w:left="101" w:right="0" w:firstLine="0"/>
              <w:jc w:val="center"/>
            </w:pPr>
            <w:r>
              <w:rPr>
                <w:sz w:val="24"/>
              </w:rPr>
              <w:t>орташа деңгей</w:t>
            </w:r>
          </w:p>
        </w:tc>
        <w:tc>
          <w:tcPr>
            <w:tcW w:w="1769" w:type="dxa"/>
            <w:tcBorders>
              <w:top w:val="single" w:sz="8" w:space="0" w:color="000000"/>
              <w:left w:val="single" w:sz="8" w:space="0" w:color="000000"/>
              <w:bottom w:val="single" w:sz="8" w:space="0" w:color="000000"/>
              <w:right w:val="single" w:sz="8" w:space="0" w:color="000000"/>
            </w:tcBorders>
          </w:tcPr>
          <w:p w14:paraId="234576F6" w14:textId="77777777" w:rsidR="00BA2324" w:rsidRDefault="00BA2324" w:rsidP="001D0332">
            <w:pPr>
              <w:spacing w:after="0" w:line="240" w:lineRule="auto"/>
              <w:ind w:left="101" w:right="0" w:firstLine="0"/>
              <w:jc w:val="center"/>
            </w:pPr>
            <w:r>
              <w:rPr>
                <w:sz w:val="24"/>
              </w:rPr>
              <w:t>орташадан жоғары деңгей</w:t>
            </w:r>
          </w:p>
        </w:tc>
        <w:tc>
          <w:tcPr>
            <w:tcW w:w="2237" w:type="dxa"/>
            <w:tcBorders>
              <w:top w:val="single" w:sz="8" w:space="0" w:color="000000"/>
              <w:left w:val="single" w:sz="8" w:space="0" w:color="000000"/>
              <w:bottom w:val="single" w:sz="8" w:space="0" w:color="000000"/>
              <w:right w:val="single" w:sz="8" w:space="0" w:color="000000"/>
            </w:tcBorders>
          </w:tcPr>
          <w:p w14:paraId="3AF18E17" w14:textId="77777777" w:rsidR="00BA2324" w:rsidRDefault="00BA2324" w:rsidP="001D0332">
            <w:pPr>
              <w:spacing w:after="0" w:line="240" w:lineRule="auto"/>
              <w:ind w:left="103" w:right="0" w:firstLine="0"/>
              <w:jc w:val="center"/>
            </w:pPr>
            <w:r>
              <w:rPr>
                <w:sz w:val="24"/>
              </w:rPr>
              <w:t>жоғары деңгейі</w:t>
            </w:r>
          </w:p>
        </w:tc>
      </w:tr>
      <w:tr w:rsidR="00BA2324" w14:paraId="48C4C4FE" w14:textId="77777777" w:rsidTr="001D0332">
        <w:trPr>
          <w:trHeight w:val="1027"/>
        </w:trPr>
        <w:tc>
          <w:tcPr>
            <w:tcW w:w="3793" w:type="dxa"/>
            <w:tcBorders>
              <w:top w:val="single" w:sz="8" w:space="0" w:color="000000"/>
              <w:left w:val="single" w:sz="8" w:space="0" w:color="000000"/>
              <w:bottom w:val="single" w:sz="8" w:space="0" w:color="000000"/>
              <w:right w:val="single" w:sz="8" w:space="0" w:color="000000"/>
            </w:tcBorders>
          </w:tcPr>
          <w:p w14:paraId="681488DF" w14:textId="5C49A5DB" w:rsidR="00BA2324" w:rsidRDefault="00BA2324" w:rsidP="001D0332">
            <w:pPr>
              <w:spacing w:after="0" w:line="240" w:lineRule="auto"/>
              <w:ind w:left="101" w:right="0" w:firstLine="0"/>
              <w:jc w:val="left"/>
            </w:pPr>
            <w:r>
              <w:rPr>
                <w:sz w:val="24"/>
              </w:rPr>
              <w:t xml:space="preserve">Зерттеудің күтілетін </w:t>
            </w:r>
            <w:r w:rsidR="00980E8C" w:rsidRPr="00980E8C">
              <w:rPr>
                <w:sz w:val="24"/>
              </w:rPr>
              <w:t xml:space="preserve">практикалық </w:t>
            </w:r>
            <w:r>
              <w:rPr>
                <w:sz w:val="24"/>
              </w:rPr>
              <w:t xml:space="preserve">нәтижесі </w:t>
            </w:r>
          </w:p>
        </w:tc>
        <w:tc>
          <w:tcPr>
            <w:tcW w:w="773" w:type="dxa"/>
            <w:tcBorders>
              <w:top w:val="single" w:sz="8" w:space="0" w:color="000000"/>
              <w:left w:val="single" w:sz="8" w:space="0" w:color="000000"/>
              <w:bottom w:val="single" w:sz="8" w:space="0" w:color="000000"/>
              <w:right w:val="nil"/>
            </w:tcBorders>
          </w:tcPr>
          <w:p w14:paraId="76D3CA5F" w14:textId="77777777" w:rsidR="00BA2324" w:rsidRDefault="00BA2324" w:rsidP="001D0332">
            <w:pPr>
              <w:spacing w:after="0" w:line="240" w:lineRule="auto"/>
              <w:ind w:left="103" w:right="0" w:firstLine="0"/>
              <w:jc w:val="center"/>
            </w:pPr>
            <w:r>
              <w:rPr>
                <w:sz w:val="24"/>
              </w:rPr>
              <w:t>жоқ</w:t>
            </w:r>
          </w:p>
        </w:tc>
        <w:tc>
          <w:tcPr>
            <w:tcW w:w="890" w:type="dxa"/>
            <w:tcBorders>
              <w:top w:val="single" w:sz="8" w:space="0" w:color="000000"/>
              <w:left w:val="nil"/>
              <w:bottom w:val="single" w:sz="8" w:space="0" w:color="000000"/>
              <w:right w:val="single" w:sz="8" w:space="0" w:color="000000"/>
            </w:tcBorders>
          </w:tcPr>
          <w:p w14:paraId="360785EA" w14:textId="77777777" w:rsidR="00BA2324" w:rsidRDefault="00BA2324" w:rsidP="001D0332">
            <w:pPr>
              <w:spacing w:after="0" w:line="240" w:lineRule="auto"/>
              <w:ind w:left="0" w:right="0" w:firstLine="0"/>
              <w:jc w:val="center"/>
            </w:pPr>
          </w:p>
        </w:tc>
        <w:tc>
          <w:tcPr>
            <w:tcW w:w="1829" w:type="dxa"/>
            <w:tcBorders>
              <w:top w:val="single" w:sz="8" w:space="0" w:color="000000"/>
              <w:left w:val="single" w:sz="8" w:space="0" w:color="000000"/>
              <w:bottom w:val="single" w:sz="8" w:space="0" w:color="000000"/>
              <w:right w:val="single" w:sz="8" w:space="0" w:color="000000"/>
            </w:tcBorders>
          </w:tcPr>
          <w:p w14:paraId="59A92EF5" w14:textId="77777777" w:rsidR="00BA2324" w:rsidRDefault="00BA2324" w:rsidP="001D0332">
            <w:pPr>
              <w:spacing w:after="0" w:line="240" w:lineRule="auto"/>
              <w:ind w:left="101" w:right="0" w:firstLine="0"/>
              <w:jc w:val="center"/>
            </w:pPr>
            <w:r>
              <w:rPr>
                <w:sz w:val="24"/>
              </w:rPr>
              <w:t>төмен деңгей</w:t>
            </w:r>
          </w:p>
        </w:tc>
        <w:tc>
          <w:tcPr>
            <w:tcW w:w="1786" w:type="dxa"/>
            <w:tcBorders>
              <w:top w:val="single" w:sz="8" w:space="0" w:color="000000"/>
              <w:left w:val="single" w:sz="8" w:space="0" w:color="000000"/>
              <w:bottom w:val="single" w:sz="8" w:space="0" w:color="000000"/>
              <w:right w:val="single" w:sz="8" w:space="0" w:color="000000"/>
            </w:tcBorders>
          </w:tcPr>
          <w:p w14:paraId="4A7B5BBF" w14:textId="77777777" w:rsidR="00BA2324" w:rsidRDefault="00BA2324" w:rsidP="001D0332">
            <w:pPr>
              <w:spacing w:after="0" w:line="240" w:lineRule="auto"/>
              <w:ind w:left="103" w:right="0" w:firstLine="0"/>
              <w:jc w:val="center"/>
            </w:pPr>
            <w:r>
              <w:rPr>
                <w:sz w:val="24"/>
              </w:rPr>
              <w:t>орташадан төмен деңгей</w:t>
            </w:r>
          </w:p>
        </w:tc>
        <w:tc>
          <w:tcPr>
            <w:tcW w:w="1726" w:type="dxa"/>
            <w:tcBorders>
              <w:top w:val="single" w:sz="8" w:space="0" w:color="000000"/>
              <w:left w:val="single" w:sz="8" w:space="0" w:color="000000"/>
              <w:bottom w:val="single" w:sz="8" w:space="0" w:color="000000"/>
              <w:right w:val="single" w:sz="8" w:space="0" w:color="000000"/>
            </w:tcBorders>
          </w:tcPr>
          <w:p w14:paraId="797B9A0E" w14:textId="77777777" w:rsidR="00BA2324" w:rsidRDefault="00BA2324" w:rsidP="001D0332">
            <w:pPr>
              <w:spacing w:after="0" w:line="240" w:lineRule="auto"/>
              <w:ind w:left="101" w:right="0" w:firstLine="0"/>
              <w:jc w:val="center"/>
            </w:pPr>
            <w:r>
              <w:rPr>
                <w:sz w:val="24"/>
              </w:rPr>
              <w:t>орташа деңгей</w:t>
            </w:r>
          </w:p>
        </w:tc>
        <w:tc>
          <w:tcPr>
            <w:tcW w:w="1769" w:type="dxa"/>
            <w:tcBorders>
              <w:top w:val="single" w:sz="8" w:space="0" w:color="000000"/>
              <w:left w:val="single" w:sz="8" w:space="0" w:color="000000"/>
              <w:bottom w:val="single" w:sz="8" w:space="0" w:color="000000"/>
              <w:right w:val="single" w:sz="8" w:space="0" w:color="000000"/>
            </w:tcBorders>
          </w:tcPr>
          <w:p w14:paraId="15D20BF7" w14:textId="77777777" w:rsidR="00BA2324" w:rsidRDefault="00BA2324" w:rsidP="001D0332">
            <w:pPr>
              <w:spacing w:after="0" w:line="240" w:lineRule="auto"/>
              <w:ind w:left="101" w:right="0" w:firstLine="0"/>
              <w:jc w:val="center"/>
            </w:pPr>
            <w:r>
              <w:rPr>
                <w:sz w:val="24"/>
              </w:rPr>
              <w:t>орташадан жоғары деңгей</w:t>
            </w:r>
          </w:p>
        </w:tc>
        <w:tc>
          <w:tcPr>
            <w:tcW w:w="2237" w:type="dxa"/>
            <w:tcBorders>
              <w:top w:val="single" w:sz="8" w:space="0" w:color="000000"/>
              <w:left w:val="single" w:sz="8" w:space="0" w:color="000000"/>
              <w:bottom w:val="single" w:sz="8" w:space="0" w:color="000000"/>
              <w:right w:val="single" w:sz="8" w:space="0" w:color="000000"/>
            </w:tcBorders>
          </w:tcPr>
          <w:p w14:paraId="3621C664" w14:textId="77777777" w:rsidR="00BA2324" w:rsidRDefault="00BA2324" w:rsidP="001D0332">
            <w:pPr>
              <w:spacing w:after="0" w:line="240" w:lineRule="auto"/>
              <w:ind w:left="103" w:right="0" w:firstLine="0"/>
              <w:jc w:val="center"/>
            </w:pPr>
            <w:r>
              <w:rPr>
                <w:sz w:val="24"/>
              </w:rPr>
              <w:t>жоғары деңгейі</w:t>
            </w:r>
          </w:p>
        </w:tc>
      </w:tr>
    </w:tbl>
    <w:p w14:paraId="1699A4AD" w14:textId="1F4F45EF" w:rsidR="00F36792" w:rsidRDefault="00F36792" w:rsidP="000F6487">
      <w:pPr>
        <w:spacing w:after="0" w:line="240" w:lineRule="auto"/>
        <w:ind w:left="-6" w:right="45"/>
      </w:pPr>
    </w:p>
    <w:bookmarkEnd w:id="3"/>
    <w:p w14:paraId="3F3AA76F" w14:textId="48361D59" w:rsidR="00F36792" w:rsidRDefault="00F36792" w:rsidP="000F6487">
      <w:pPr>
        <w:spacing w:after="0" w:line="240" w:lineRule="auto"/>
        <w:ind w:left="-6" w:right="45"/>
      </w:pPr>
    </w:p>
    <w:sectPr w:rsidR="00F36792" w:rsidSect="00263057">
      <w:footerReference w:type="even" r:id="rId17"/>
      <w:footerReference w:type="default" r:id="rId18"/>
      <w:footerReference w:type="first" r:id="rId19"/>
      <w:pgSz w:w="16838" w:h="11906" w:orient="landscape"/>
      <w:pgMar w:top="1419" w:right="1138" w:bottom="506" w:left="522"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20733" w14:textId="77777777" w:rsidR="00415F91" w:rsidRDefault="00415F91">
      <w:pPr>
        <w:spacing w:after="0" w:line="240" w:lineRule="auto"/>
      </w:pPr>
      <w:r>
        <w:separator/>
      </w:r>
    </w:p>
  </w:endnote>
  <w:endnote w:type="continuationSeparator" w:id="0">
    <w:p w14:paraId="2CA2044D" w14:textId="77777777" w:rsidR="00415F91" w:rsidRDefault="00415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F1AAB" w14:textId="77777777" w:rsidR="00BA2324" w:rsidRDefault="00BA2324">
    <w:pPr>
      <w:spacing w:after="0" w:line="259" w:lineRule="auto"/>
      <w:ind w:left="0" w:right="59" w:firstLine="0"/>
      <w:jc w:val="center"/>
    </w:pPr>
    <w:r>
      <w:fldChar w:fldCharType="begin"/>
    </w:r>
    <w:r>
      <w:instrText xml:space="preserve"> PAGE   \* MERGEFORMAT </w:instrText>
    </w:r>
    <w:r>
      <w:fldChar w:fldCharType="separate"/>
    </w:r>
    <w:r>
      <w:rPr>
        <w:sz w:val="24"/>
      </w:rPr>
      <w:t>2</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404C9" w14:textId="77777777" w:rsidR="00BA2324" w:rsidRDefault="00BA2324">
    <w:pPr>
      <w:spacing w:after="0" w:line="259" w:lineRule="auto"/>
      <w:ind w:left="0" w:right="59" w:firstLine="0"/>
      <w:jc w:val="center"/>
    </w:pPr>
    <w:r>
      <w:fldChar w:fldCharType="begin"/>
    </w:r>
    <w:r>
      <w:instrText xml:space="preserve"> PAGE   \* MERGEFORMAT </w:instrText>
    </w:r>
    <w:r>
      <w:fldChar w:fldCharType="separate"/>
    </w:r>
    <w:r>
      <w:rPr>
        <w:sz w:val="24"/>
      </w:rPr>
      <w:t>3</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9F816" w14:textId="77777777" w:rsidR="00BA2324" w:rsidRDefault="00BA2324">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66EE7" w14:textId="77777777" w:rsidR="00BA2324" w:rsidRDefault="00BA2324">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2ED0E" w14:textId="77777777" w:rsidR="00BA2324" w:rsidRDefault="00BA2324">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76774" w14:textId="77777777" w:rsidR="00BA2324" w:rsidRDefault="00BA2324">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2D6D3" w14:textId="77777777" w:rsidR="0052138A" w:rsidRDefault="0052138A">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9E292" w14:textId="77777777" w:rsidR="0052138A" w:rsidRDefault="0052138A">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C361" w14:textId="77777777" w:rsidR="0052138A" w:rsidRDefault="0052138A">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8FA0A" w14:textId="77777777" w:rsidR="00415F91" w:rsidRDefault="00415F91">
      <w:pPr>
        <w:spacing w:after="0" w:line="240" w:lineRule="auto"/>
      </w:pPr>
      <w:r>
        <w:separator/>
      </w:r>
    </w:p>
  </w:footnote>
  <w:footnote w:type="continuationSeparator" w:id="0">
    <w:p w14:paraId="7D400ACF" w14:textId="77777777" w:rsidR="00415F91" w:rsidRDefault="00415F91">
      <w:pPr>
        <w:spacing w:after="0" w:line="240" w:lineRule="auto"/>
      </w:pPr>
      <w:r>
        <w:continuationSeparator/>
      </w:r>
    </w:p>
  </w:footnote>
  <w:footnote w:id="1">
    <w:p w14:paraId="2D41DE6F" w14:textId="77777777" w:rsidR="00BA2324" w:rsidRPr="00AE59BA" w:rsidRDefault="00BA2324" w:rsidP="00BA2324">
      <w:pPr>
        <w:pStyle w:val="a5"/>
        <w:rPr>
          <w:lang w:val="kk-KZ"/>
        </w:rPr>
      </w:pPr>
      <w:r>
        <w:rPr>
          <w:rStyle w:val="a7"/>
        </w:rPr>
        <w:footnoteRef/>
      </w:r>
      <w:r>
        <w:t xml:space="preserve"> </w:t>
      </w:r>
      <w:r w:rsidRPr="002B35E4">
        <w:rPr>
          <w:i/>
          <w:iCs/>
          <w:sz w:val="24"/>
          <w:szCs w:val="24"/>
          <w:lang w:val="kk-KZ"/>
        </w:rPr>
        <w:t>Белгіленген сөздер санын сақтамаған жағдайда, өтінім автоматты түрде қабылданбайды</w:t>
      </w:r>
      <w:r>
        <w:rPr>
          <w:lang w:val="kk-KZ"/>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C6633"/>
    <w:multiLevelType w:val="hybridMultilevel"/>
    <w:tmpl w:val="ECEA7C7C"/>
    <w:lvl w:ilvl="0" w:tplc="FFFFFFFF">
      <w:start w:val="2"/>
      <w:numFmt w:val="decimal"/>
      <w:lvlText w:val="%1)"/>
      <w:lvlJc w:val="left"/>
      <w:pPr>
        <w:ind w:left="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70E5E57"/>
    <w:multiLevelType w:val="hybridMultilevel"/>
    <w:tmpl w:val="D520D9C2"/>
    <w:lvl w:ilvl="0" w:tplc="FFFFFFFF">
      <w:start w:val="1"/>
      <w:numFmt w:val="decimal"/>
      <w:lvlText w:val="%1)"/>
      <w:lvlJc w:val="left"/>
      <w:pPr>
        <w:ind w:left="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18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90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62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34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06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78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50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22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5F1C3C"/>
    <w:multiLevelType w:val="multilevel"/>
    <w:tmpl w:val="9D509B10"/>
    <w:lvl w:ilvl="0">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ADE0CD9"/>
    <w:multiLevelType w:val="multilevel"/>
    <w:tmpl w:val="10560B7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1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030451C"/>
    <w:multiLevelType w:val="multilevel"/>
    <w:tmpl w:val="FD5417A8"/>
    <w:lvl w:ilvl="0">
      <w:start w:val="7"/>
      <w:numFmt w:val="decimal"/>
      <w:lvlText w:val="%1."/>
      <w:lvlJc w:val="left"/>
      <w:pPr>
        <w:ind w:left="4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E707760"/>
    <w:multiLevelType w:val="multilevel"/>
    <w:tmpl w:val="05F282D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03D7EB9"/>
    <w:multiLevelType w:val="hybridMultilevel"/>
    <w:tmpl w:val="816A4E1E"/>
    <w:lvl w:ilvl="0" w:tplc="FFFFFFFF">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0C143EC"/>
    <w:multiLevelType w:val="hybridMultilevel"/>
    <w:tmpl w:val="DA044FD8"/>
    <w:lvl w:ilvl="0" w:tplc="FFFFFFFF">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54D24BC"/>
    <w:multiLevelType w:val="multilevel"/>
    <w:tmpl w:val="5DFAB3A0"/>
    <w:lvl w:ilvl="0">
      <w:start w:val="5"/>
      <w:numFmt w:val="decimal"/>
      <w:lvlText w:val="%1."/>
      <w:lvlJc w:val="left"/>
      <w:pPr>
        <w:ind w:left="785" w:hanging="360"/>
      </w:pPr>
      <w:rPr>
        <w:rFonts w:hint="default"/>
      </w:rPr>
    </w:lvl>
    <w:lvl w:ilvl="1">
      <w:start w:val="1"/>
      <w:numFmt w:val="decimal"/>
      <w:isLgl/>
      <w:lvlText w:val="%1.%2."/>
      <w:lvlJc w:val="left"/>
      <w:pPr>
        <w:ind w:left="2006" w:hanging="720"/>
      </w:pPr>
      <w:rPr>
        <w:rFonts w:hint="default"/>
      </w:rPr>
    </w:lvl>
    <w:lvl w:ilvl="2">
      <w:start w:val="1"/>
      <w:numFmt w:val="decimal"/>
      <w:isLgl/>
      <w:lvlText w:val="%1.%2.%3."/>
      <w:lvlJc w:val="left"/>
      <w:pPr>
        <w:ind w:left="2867" w:hanging="720"/>
      </w:pPr>
      <w:rPr>
        <w:rFonts w:hint="default"/>
      </w:rPr>
    </w:lvl>
    <w:lvl w:ilvl="3">
      <w:start w:val="1"/>
      <w:numFmt w:val="decimal"/>
      <w:isLgl/>
      <w:lvlText w:val="%1.%2.%3.%4."/>
      <w:lvlJc w:val="left"/>
      <w:pPr>
        <w:ind w:left="4088" w:hanging="1080"/>
      </w:pPr>
      <w:rPr>
        <w:rFonts w:hint="default"/>
      </w:rPr>
    </w:lvl>
    <w:lvl w:ilvl="4">
      <w:start w:val="1"/>
      <w:numFmt w:val="decimal"/>
      <w:isLgl/>
      <w:lvlText w:val="%1.%2.%3.%4.%5."/>
      <w:lvlJc w:val="left"/>
      <w:pPr>
        <w:ind w:left="4949" w:hanging="1080"/>
      </w:pPr>
      <w:rPr>
        <w:rFonts w:hint="default"/>
      </w:rPr>
    </w:lvl>
    <w:lvl w:ilvl="5">
      <w:start w:val="1"/>
      <w:numFmt w:val="decimal"/>
      <w:isLgl/>
      <w:lvlText w:val="%1.%2.%3.%4.%5.%6."/>
      <w:lvlJc w:val="left"/>
      <w:pPr>
        <w:ind w:left="6170" w:hanging="1440"/>
      </w:pPr>
      <w:rPr>
        <w:rFonts w:hint="default"/>
      </w:rPr>
    </w:lvl>
    <w:lvl w:ilvl="6">
      <w:start w:val="1"/>
      <w:numFmt w:val="decimal"/>
      <w:isLgl/>
      <w:lvlText w:val="%1.%2.%3.%4.%5.%6.%7."/>
      <w:lvlJc w:val="left"/>
      <w:pPr>
        <w:ind w:left="7391" w:hanging="1800"/>
      </w:pPr>
      <w:rPr>
        <w:rFonts w:hint="default"/>
      </w:rPr>
    </w:lvl>
    <w:lvl w:ilvl="7">
      <w:start w:val="1"/>
      <w:numFmt w:val="decimal"/>
      <w:isLgl/>
      <w:lvlText w:val="%1.%2.%3.%4.%5.%6.%7.%8."/>
      <w:lvlJc w:val="left"/>
      <w:pPr>
        <w:ind w:left="8252" w:hanging="1800"/>
      </w:pPr>
      <w:rPr>
        <w:rFonts w:hint="default"/>
      </w:rPr>
    </w:lvl>
    <w:lvl w:ilvl="8">
      <w:start w:val="1"/>
      <w:numFmt w:val="decimal"/>
      <w:isLgl/>
      <w:lvlText w:val="%1.%2.%3.%4.%5.%6.%7.%8.%9."/>
      <w:lvlJc w:val="left"/>
      <w:pPr>
        <w:ind w:left="9473" w:hanging="2160"/>
      </w:pPr>
      <w:rPr>
        <w:rFonts w:hint="default"/>
      </w:rPr>
    </w:lvl>
  </w:abstractNum>
  <w:abstractNum w:abstractNumId="9" w15:restartNumberingAfterBreak="0">
    <w:nsid w:val="275347D7"/>
    <w:multiLevelType w:val="hybridMultilevel"/>
    <w:tmpl w:val="692E64FE"/>
    <w:lvl w:ilvl="0" w:tplc="FFFFFFFF">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8632AD7"/>
    <w:multiLevelType w:val="hybridMultilevel"/>
    <w:tmpl w:val="490E15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BA1A1A"/>
    <w:multiLevelType w:val="multilevel"/>
    <w:tmpl w:val="3B1C04BE"/>
    <w:lvl w:ilvl="0">
      <w:start w:val="1"/>
      <w:numFmt w:val="decimal"/>
      <w:lvlText w:val="%1)"/>
      <w:lvlJc w:val="left"/>
      <w:pPr>
        <w:ind w:left="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8FE5762"/>
    <w:multiLevelType w:val="hybridMultilevel"/>
    <w:tmpl w:val="8996DACC"/>
    <w:lvl w:ilvl="0" w:tplc="4AAAC28A">
      <w:start w:val="1"/>
      <w:numFmt w:val="decimal"/>
      <w:lvlText w:val="%1."/>
      <w:lvlJc w:val="left"/>
      <w:pPr>
        <w:ind w:left="720" w:hanging="360"/>
      </w:pPr>
      <w:rPr>
        <w:color w:val="000000" w:themeColor="text1"/>
        <w:sz w:val="22"/>
        <w:szCs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5C17AAB"/>
    <w:multiLevelType w:val="multilevel"/>
    <w:tmpl w:val="A022A234"/>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2B025D8"/>
    <w:multiLevelType w:val="multilevel"/>
    <w:tmpl w:val="13A041EA"/>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C465C30"/>
    <w:multiLevelType w:val="hybridMultilevel"/>
    <w:tmpl w:val="F0801166"/>
    <w:lvl w:ilvl="0" w:tplc="FFFFFFFF">
      <w:start w:val="13"/>
      <w:numFmt w:val="decimal"/>
      <w:lvlText w:val="%1."/>
      <w:lvlJc w:val="left"/>
      <w:pPr>
        <w:ind w:left="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B36032C"/>
    <w:multiLevelType w:val="hybridMultilevel"/>
    <w:tmpl w:val="A404BCD2"/>
    <w:lvl w:ilvl="0" w:tplc="FFFFFFFF">
      <w:start w:val="22"/>
      <w:numFmt w:val="decimal"/>
      <w:lvlText w:val="%1."/>
      <w:lvlJc w:val="left"/>
      <w:pPr>
        <w:ind w:left="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E8F6C0D"/>
    <w:multiLevelType w:val="hybridMultilevel"/>
    <w:tmpl w:val="60169800"/>
    <w:lvl w:ilvl="0" w:tplc="DF36C998">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9F284F"/>
    <w:multiLevelType w:val="hybridMultilevel"/>
    <w:tmpl w:val="60169800"/>
    <w:lvl w:ilvl="0" w:tplc="DF36C998">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593802"/>
    <w:multiLevelType w:val="hybridMultilevel"/>
    <w:tmpl w:val="6136B538"/>
    <w:lvl w:ilvl="0" w:tplc="A3FEBBFE">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decimal"/>
      <w:lvlText w:val="%2)"/>
      <w:lvlJc w:val="left"/>
      <w:pPr>
        <w:ind w:left="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6E130D58"/>
    <w:multiLevelType w:val="hybridMultilevel"/>
    <w:tmpl w:val="4150F156"/>
    <w:lvl w:ilvl="0" w:tplc="FFFFFFFF">
      <w:start w:val="1"/>
      <w:numFmt w:val="decimal"/>
      <w:lvlText w:val="%1."/>
      <w:lvlJc w:val="left"/>
      <w:pPr>
        <w:ind w:left="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7D2B2679"/>
    <w:multiLevelType w:val="hybridMultilevel"/>
    <w:tmpl w:val="3BC09D14"/>
    <w:lvl w:ilvl="0" w:tplc="FFFFFFFF">
      <w:start w:val="6"/>
      <w:numFmt w:val="decimal"/>
      <w:lvlText w:val="%1."/>
      <w:lvlJc w:val="left"/>
      <w:pPr>
        <w:ind w:left="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303190778">
    <w:abstractNumId w:val="2"/>
  </w:num>
  <w:num w:numId="2" w16cid:durableId="339549135">
    <w:abstractNumId w:val="7"/>
  </w:num>
  <w:num w:numId="3" w16cid:durableId="1313411947">
    <w:abstractNumId w:val="14"/>
  </w:num>
  <w:num w:numId="4" w16cid:durableId="1031687604">
    <w:abstractNumId w:val="6"/>
  </w:num>
  <w:num w:numId="5" w16cid:durableId="229392335">
    <w:abstractNumId w:val="5"/>
  </w:num>
  <w:num w:numId="6" w16cid:durableId="126629748">
    <w:abstractNumId w:val="3"/>
  </w:num>
  <w:num w:numId="7" w16cid:durableId="1888057419">
    <w:abstractNumId w:val="11"/>
  </w:num>
  <w:num w:numId="8" w16cid:durableId="326712351">
    <w:abstractNumId w:val="13"/>
  </w:num>
  <w:num w:numId="9" w16cid:durableId="1187449562">
    <w:abstractNumId w:val="4"/>
  </w:num>
  <w:num w:numId="10" w16cid:durableId="1815831437">
    <w:abstractNumId w:val="20"/>
  </w:num>
  <w:num w:numId="11" w16cid:durableId="1985698268">
    <w:abstractNumId w:val="21"/>
  </w:num>
  <w:num w:numId="12" w16cid:durableId="1044865174">
    <w:abstractNumId w:val="15"/>
  </w:num>
  <w:num w:numId="13" w16cid:durableId="267080714">
    <w:abstractNumId w:val="16"/>
  </w:num>
  <w:num w:numId="14" w16cid:durableId="399250675">
    <w:abstractNumId w:val="9"/>
  </w:num>
  <w:num w:numId="15" w16cid:durableId="1654676012">
    <w:abstractNumId w:val="19"/>
  </w:num>
  <w:num w:numId="16" w16cid:durableId="613364828">
    <w:abstractNumId w:val="0"/>
  </w:num>
  <w:num w:numId="17" w16cid:durableId="2116245018">
    <w:abstractNumId w:val="1"/>
  </w:num>
  <w:num w:numId="18" w16cid:durableId="2070032644">
    <w:abstractNumId w:val="18"/>
  </w:num>
  <w:num w:numId="19" w16cid:durableId="1070007277">
    <w:abstractNumId w:val="10"/>
  </w:num>
  <w:num w:numId="20" w16cid:durableId="832528642">
    <w:abstractNumId w:val="17"/>
  </w:num>
  <w:num w:numId="21" w16cid:durableId="910847245">
    <w:abstractNumId w:val="8"/>
  </w:num>
  <w:num w:numId="22" w16cid:durableId="19448785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4ED"/>
    <w:rsid w:val="00004C42"/>
    <w:rsid w:val="00011D4D"/>
    <w:rsid w:val="00061AA8"/>
    <w:rsid w:val="000A23F5"/>
    <w:rsid w:val="000B623D"/>
    <w:rsid w:val="000F2259"/>
    <w:rsid w:val="000F6487"/>
    <w:rsid w:val="00101222"/>
    <w:rsid w:val="00117D0E"/>
    <w:rsid w:val="00171213"/>
    <w:rsid w:val="001A30C1"/>
    <w:rsid w:val="001F08F6"/>
    <w:rsid w:val="001F24ED"/>
    <w:rsid w:val="0025061D"/>
    <w:rsid w:val="00253A9A"/>
    <w:rsid w:val="00263057"/>
    <w:rsid w:val="002A1684"/>
    <w:rsid w:val="002B35E4"/>
    <w:rsid w:val="002C3FA3"/>
    <w:rsid w:val="00337EBC"/>
    <w:rsid w:val="003426A4"/>
    <w:rsid w:val="00360661"/>
    <w:rsid w:val="00371616"/>
    <w:rsid w:val="003A37CE"/>
    <w:rsid w:val="003A7AC1"/>
    <w:rsid w:val="0040784B"/>
    <w:rsid w:val="00415F91"/>
    <w:rsid w:val="00490CF3"/>
    <w:rsid w:val="004B5D9C"/>
    <w:rsid w:val="004E2304"/>
    <w:rsid w:val="0050733E"/>
    <w:rsid w:val="0052138A"/>
    <w:rsid w:val="0055248B"/>
    <w:rsid w:val="0057055F"/>
    <w:rsid w:val="005800D0"/>
    <w:rsid w:val="005B62BC"/>
    <w:rsid w:val="005F3190"/>
    <w:rsid w:val="005F3DA6"/>
    <w:rsid w:val="00655928"/>
    <w:rsid w:val="006A4305"/>
    <w:rsid w:val="006A5829"/>
    <w:rsid w:val="006B5DE6"/>
    <w:rsid w:val="006C0EC4"/>
    <w:rsid w:val="006F2EC9"/>
    <w:rsid w:val="00742C23"/>
    <w:rsid w:val="00744D50"/>
    <w:rsid w:val="00767A2D"/>
    <w:rsid w:val="007A0942"/>
    <w:rsid w:val="007C4188"/>
    <w:rsid w:val="007D715C"/>
    <w:rsid w:val="007F72F2"/>
    <w:rsid w:val="00814DBB"/>
    <w:rsid w:val="00887FB1"/>
    <w:rsid w:val="00890FB2"/>
    <w:rsid w:val="008C053C"/>
    <w:rsid w:val="008E7FF0"/>
    <w:rsid w:val="008F3848"/>
    <w:rsid w:val="0093656B"/>
    <w:rsid w:val="00945297"/>
    <w:rsid w:val="00952FAF"/>
    <w:rsid w:val="00956228"/>
    <w:rsid w:val="00980E8C"/>
    <w:rsid w:val="009A0050"/>
    <w:rsid w:val="009F147A"/>
    <w:rsid w:val="009F60C0"/>
    <w:rsid w:val="00A1608F"/>
    <w:rsid w:val="00A17221"/>
    <w:rsid w:val="00A333EA"/>
    <w:rsid w:val="00A4140F"/>
    <w:rsid w:val="00A962A6"/>
    <w:rsid w:val="00AA1B89"/>
    <w:rsid w:val="00AB3E3C"/>
    <w:rsid w:val="00AE582C"/>
    <w:rsid w:val="00AE59BA"/>
    <w:rsid w:val="00AF0076"/>
    <w:rsid w:val="00B2616E"/>
    <w:rsid w:val="00B275FB"/>
    <w:rsid w:val="00B357A8"/>
    <w:rsid w:val="00BA2324"/>
    <w:rsid w:val="00BC64D5"/>
    <w:rsid w:val="00C33775"/>
    <w:rsid w:val="00C3519B"/>
    <w:rsid w:val="00C4608C"/>
    <w:rsid w:val="00C658F9"/>
    <w:rsid w:val="00C95FDB"/>
    <w:rsid w:val="00CA3023"/>
    <w:rsid w:val="00CB2359"/>
    <w:rsid w:val="00CD5DDD"/>
    <w:rsid w:val="00D40657"/>
    <w:rsid w:val="00D56665"/>
    <w:rsid w:val="00D8386C"/>
    <w:rsid w:val="00E84257"/>
    <w:rsid w:val="00EB3BD2"/>
    <w:rsid w:val="00EE38C4"/>
    <w:rsid w:val="00F07882"/>
    <w:rsid w:val="00F15EF0"/>
    <w:rsid w:val="00F213EC"/>
    <w:rsid w:val="00F36792"/>
    <w:rsid w:val="00F86426"/>
    <w:rsid w:val="00F95C61"/>
    <w:rsid w:val="00FA1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B15C4"/>
  <w15:docId w15:val="{00056239-79AA-4D47-A05F-8AF23AFE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 w:line="271" w:lineRule="auto"/>
      <w:ind w:left="9" w:right="57" w:hanging="9"/>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0"/>
      <w:ind w:left="10" w:hanging="10"/>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semiHidden/>
    <w:unhideWhenUsed/>
    <w:qFormat/>
    <w:rsid w:val="006A58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link w:val="a4"/>
    <w:uiPriority w:val="34"/>
    <w:qFormat/>
    <w:rsid w:val="009F60C0"/>
    <w:pPr>
      <w:ind w:left="720"/>
      <w:contextualSpacing/>
    </w:pPr>
  </w:style>
  <w:style w:type="paragraph" w:styleId="HTML">
    <w:name w:val="HTML Preformatted"/>
    <w:basedOn w:val="a"/>
    <w:link w:val="HTML0"/>
    <w:uiPriority w:val="99"/>
    <w:semiHidden/>
    <w:unhideWhenUsed/>
    <w:rsid w:val="000F6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sz w:val="20"/>
      <w:szCs w:val="20"/>
    </w:rPr>
  </w:style>
  <w:style w:type="character" w:customStyle="1" w:styleId="HTML0">
    <w:name w:val="Стандартный HTML Знак"/>
    <w:basedOn w:val="a0"/>
    <w:link w:val="HTML"/>
    <w:uiPriority w:val="99"/>
    <w:semiHidden/>
    <w:rsid w:val="000F6487"/>
    <w:rPr>
      <w:rFonts w:ascii="Courier New" w:eastAsia="Times New Roman" w:hAnsi="Courier New" w:cs="Courier New"/>
      <w:sz w:val="20"/>
      <w:szCs w:val="20"/>
    </w:rPr>
  </w:style>
  <w:style w:type="character" w:customStyle="1" w:styleId="y2iqfc">
    <w:name w:val="y2iqfc"/>
    <w:basedOn w:val="a0"/>
    <w:rsid w:val="000F6487"/>
  </w:style>
  <w:style w:type="paragraph" w:styleId="a5">
    <w:name w:val="footnote text"/>
    <w:basedOn w:val="a"/>
    <w:link w:val="a6"/>
    <w:uiPriority w:val="99"/>
    <w:semiHidden/>
    <w:unhideWhenUsed/>
    <w:rsid w:val="00AE59BA"/>
    <w:pPr>
      <w:spacing w:after="0" w:line="240" w:lineRule="auto"/>
    </w:pPr>
    <w:rPr>
      <w:sz w:val="20"/>
      <w:szCs w:val="20"/>
    </w:rPr>
  </w:style>
  <w:style w:type="character" w:customStyle="1" w:styleId="a6">
    <w:name w:val="Текст сноски Знак"/>
    <w:basedOn w:val="a0"/>
    <w:link w:val="a5"/>
    <w:uiPriority w:val="99"/>
    <w:semiHidden/>
    <w:rsid w:val="00AE59BA"/>
    <w:rPr>
      <w:rFonts w:ascii="Times New Roman" w:eastAsia="Times New Roman" w:hAnsi="Times New Roman" w:cs="Times New Roman"/>
      <w:color w:val="000000"/>
      <w:sz w:val="20"/>
      <w:szCs w:val="20"/>
    </w:rPr>
  </w:style>
  <w:style w:type="character" w:styleId="a7">
    <w:name w:val="footnote reference"/>
    <w:basedOn w:val="a0"/>
    <w:uiPriority w:val="99"/>
    <w:semiHidden/>
    <w:unhideWhenUsed/>
    <w:rsid w:val="00AE59BA"/>
    <w:rPr>
      <w:vertAlign w:val="superscript"/>
    </w:rPr>
  </w:style>
  <w:style w:type="character" w:customStyle="1" w:styleId="20">
    <w:name w:val="Заголовок 2 Знак"/>
    <w:basedOn w:val="a0"/>
    <w:link w:val="2"/>
    <w:uiPriority w:val="9"/>
    <w:semiHidden/>
    <w:rsid w:val="006A5829"/>
    <w:rPr>
      <w:rFonts w:asciiTheme="majorHAnsi" w:eastAsiaTheme="majorEastAsia" w:hAnsiTheme="majorHAnsi" w:cstheme="majorBidi"/>
      <w:color w:val="2F5496" w:themeColor="accent1" w:themeShade="BF"/>
      <w:sz w:val="26"/>
      <w:szCs w:val="26"/>
    </w:rPr>
  </w:style>
  <w:style w:type="paragraph" w:styleId="a8">
    <w:name w:val="Body Text"/>
    <w:basedOn w:val="a"/>
    <w:link w:val="a9"/>
    <w:rsid w:val="006A5829"/>
    <w:pPr>
      <w:widowControl w:val="0"/>
      <w:autoSpaceDE w:val="0"/>
      <w:autoSpaceDN w:val="0"/>
      <w:adjustRightInd w:val="0"/>
      <w:spacing w:after="120" w:line="240" w:lineRule="auto"/>
      <w:ind w:left="0" w:right="0" w:firstLine="0"/>
      <w:jc w:val="left"/>
    </w:pPr>
    <w:rPr>
      <w:color w:val="auto"/>
      <w:szCs w:val="24"/>
    </w:rPr>
  </w:style>
  <w:style w:type="character" w:customStyle="1" w:styleId="a9">
    <w:name w:val="Основной текст Знак"/>
    <w:basedOn w:val="a0"/>
    <w:link w:val="a8"/>
    <w:rsid w:val="006A5829"/>
    <w:rPr>
      <w:rFonts w:ascii="Times New Roman" w:eastAsia="Times New Roman" w:hAnsi="Times New Roman" w:cs="Times New Roman"/>
      <w:sz w:val="28"/>
      <w:szCs w:val="24"/>
    </w:rPr>
  </w:style>
  <w:style w:type="paragraph" w:styleId="aa">
    <w:name w:val="Balloon Text"/>
    <w:basedOn w:val="a"/>
    <w:link w:val="ab"/>
    <w:uiPriority w:val="99"/>
    <w:semiHidden/>
    <w:unhideWhenUsed/>
    <w:rsid w:val="0052138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2138A"/>
    <w:rPr>
      <w:rFonts w:ascii="Segoe UI" w:eastAsia="Times New Roman" w:hAnsi="Segoe UI" w:cs="Segoe UI"/>
      <w:color w:val="000000"/>
      <w:sz w:val="18"/>
      <w:szCs w:val="18"/>
    </w:rPr>
  </w:style>
  <w:style w:type="character" w:customStyle="1" w:styleId="a4">
    <w:name w:val="Абзац списка Знак"/>
    <w:link w:val="a3"/>
    <w:uiPriority w:val="34"/>
    <w:locked/>
    <w:rsid w:val="00AB3E3C"/>
    <w:rPr>
      <w:rFonts w:ascii="Times New Roman" w:eastAsia="Times New Roman" w:hAnsi="Times New Roman" w:cs="Times New Roman"/>
      <w:color w:val="000000"/>
      <w:sz w:val="28"/>
    </w:rPr>
  </w:style>
  <w:style w:type="character" w:styleId="ac">
    <w:name w:val="Hyperlink"/>
    <w:basedOn w:val="a0"/>
    <w:uiPriority w:val="99"/>
    <w:unhideWhenUsed/>
    <w:rsid w:val="00F213EC"/>
    <w:rPr>
      <w:color w:val="0563C1" w:themeColor="hyperlink"/>
      <w:u w:val="single"/>
    </w:rPr>
  </w:style>
  <w:style w:type="character" w:styleId="ad">
    <w:name w:val="Unresolved Mention"/>
    <w:basedOn w:val="a0"/>
    <w:uiPriority w:val="99"/>
    <w:semiHidden/>
    <w:unhideWhenUsed/>
    <w:rsid w:val="00F213EC"/>
    <w:rPr>
      <w:color w:val="605E5C"/>
      <w:shd w:val="clear" w:color="auto" w:fill="E1DFDD"/>
    </w:rPr>
  </w:style>
  <w:style w:type="paragraph" w:styleId="ae">
    <w:name w:val="No Spacing"/>
    <w:uiPriority w:val="1"/>
    <w:qFormat/>
    <w:rsid w:val="00A962A6"/>
    <w:pPr>
      <w:spacing w:after="0" w:line="240" w:lineRule="auto"/>
    </w:pPr>
    <w:rPr>
      <w:rFonts w:ascii="Times New Roman" w:eastAsia="Times New Roman" w:hAnsi="Times New Roman" w:cs="Times New Roman"/>
      <w:sz w:val="24"/>
      <w:szCs w:val="24"/>
    </w:rPr>
  </w:style>
  <w:style w:type="table" w:customStyle="1" w:styleId="-411">
    <w:name w:val="Таблица-сетка 4 — акцент 11"/>
    <w:basedOn w:val="a1"/>
    <w:next w:val="-41"/>
    <w:uiPriority w:val="49"/>
    <w:rsid w:val="00061AA8"/>
    <w:pPr>
      <w:spacing w:after="0" w:line="240" w:lineRule="auto"/>
    </w:pPr>
    <w:rPr>
      <w:rFonts w:ascii="Calibri" w:eastAsia="Calibri" w:hAnsi="Calibri" w:cs="Times New Roman"/>
      <w:kern w:val="2"/>
      <w:lang w:eastAsia="en-US"/>
      <w14:ligatures w14:val="standardContextua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1">
    <w:name w:val="Grid Table 4 Accent 1"/>
    <w:basedOn w:val="a1"/>
    <w:uiPriority w:val="49"/>
    <w:rsid w:val="00061AA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436282">
      <w:bodyDiv w:val="1"/>
      <w:marLeft w:val="0"/>
      <w:marRight w:val="0"/>
      <w:marTop w:val="0"/>
      <w:marBottom w:val="0"/>
      <w:divBdr>
        <w:top w:val="none" w:sz="0" w:space="0" w:color="auto"/>
        <w:left w:val="none" w:sz="0" w:space="0" w:color="auto"/>
        <w:bottom w:val="none" w:sz="0" w:space="0" w:color="auto"/>
        <w:right w:val="none" w:sz="0" w:space="0" w:color="auto"/>
      </w:divBdr>
    </w:div>
    <w:div w:id="944733043">
      <w:bodyDiv w:val="1"/>
      <w:marLeft w:val="0"/>
      <w:marRight w:val="0"/>
      <w:marTop w:val="0"/>
      <w:marBottom w:val="0"/>
      <w:divBdr>
        <w:top w:val="none" w:sz="0" w:space="0" w:color="auto"/>
        <w:left w:val="none" w:sz="0" w:space="0" w:color="auto"/>
        <w:bottom w:val="none" w:sz="0" w:space="0" w:color="auto"/>
        <w:right w:val="none" w:sz="0" w:space="0" w:color="auto"/>
      </w:divBdr>
    </w:div>
    <w:div w:id="1041899767">
      <w:bodyDiv w:val="1"/>
      <w:marLeft w:val="0"/>
      <w:marRight w:val="0"/>
      <w:marTop w:val="0"/>
      <w:marBottom w:val="0"/>
      <w:divBdr>
        <w:top w:val="none" w:sz="0" w:space="0" w:color="auto"/>
        <w:left w:val="none" w:sz="0" w:space="0" w:color="auto"/>
        <w:bottom w:val="none" w:sz="0" w:space="0" w:color="auto"/>
        <w:right w:val="none" w:sz="0" w:space="0" w:color="auto"/>
      </w:divBdr>
    </w:div>
    <w:div w:id="1528367894">
      <w:bodyDiv w:val="1"/>
      <w:marLeft w:val="0"/>
      <w:marRight w:val="0"/>
      <w:marTop w:val="0"/>
      <w:marBottom w:val="0"/>
      <w:divBdr>
        <w:top w:val="none" w:sz="0" w:space="0" w:color="auto"/>
        <w:left w:val="none" w:sz="0" w:space="0" w:color="auto"/>
        <w:bottom w:val="none" w:sz="0" w:space="0" w:color="auto"/>
        <w:right w:val="none" w:sz="0" w:space="0" w:color="auto"/>
      </w:divBdr>
    </w:div>
    <w:div w:id="1603950057">
      <w:bodyDiv w:val="1"/>
      <w:marLeft w:val="0"/>
      <w:marRight w:val="0"/>
      <w:marTop w:val="0"/>
      <w:marBottom w:val="0"/>
      <w:divBdr>
        <w:top w:val="none" w:sz="0" w:space="0" w:color="auto"/>
        <w:left w:val="none" w:sz="0" w:space="0" w:color="auto"/>
        <w:bottom w:val="none" w:sz="0" w:space="0" w:color="auto"/>
        <w:right w:val="none" w:sz="0" w:space="0" w:color="auto"/>
      </w:divBdr>
    </w:div>
    <w:div w:id="1738287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si.kz" TargetMode="Externa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mailto:granty.kisi2024@gmail.com" TargetMode="Externa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yperlink" Target="mailto:granty.kisi2024@gmail.com"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FC233-3F44-476A-BA45-6C2A195D1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5500</Words>
  <Characters>31355</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Aidar Kurmashev</dc:creator>
  <cp:keywords/>
  <cp:lastModifiedBy>Almas Arzikulov</cp:lastModifiedBy>
  <cp:revision>9</cp:revision>
  <dcterms:created xsi:type="dcterms:W3CDTF">2025-04-03T05:01:00Z</dcterms:created>
  <dcterms:modified xsi:type="dcterms:W3CDTF">2025-04-04T10:32:00Z</dcterms:modified>
</cp:coreProperties>
</file>